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FE5" w:rsidRPr="005D24FA" w:rsidRDefault="00754403" w:rsidP="00754403">
      <w:pPr>
        <w:ind w:left="5400" w:firstLine="5400"/>
        <w:rPr>
          <w:rFonts w:ascii="Arial" w:hAnsi="Arial" w:cs="Arial"/>
          <w:sz w:val="20"/>
          <w:szCs w:val="22"/>
        </w:rPr>
      </w:pPr>
      <w:r w:rsidRPr="006E2DDD">
        <w:rPr>
          <w:rFonts w:ascii="Arial" w:hAnsi="Arial" w:cs="Arial"/>
          <w:sz w:val="20"/>
          <w:szCs w:val="22"/>
        </w:rPr>
        <w:t xml:space="preserve">Приложение № </w:t>
      </w:r>
      <w:r w:rsidR="00191F4B">
        <w:rPr>
          <w:rFonts w:ascii="Arial" w:hAnsi="Arial" w:cs="Arial"/>
          <w:sz w:val="20"/>
          <w:szCs w:val="22"/>
        </w:rPr>
        <w:t>03</w:t>
      </w:r>
    </w:p>
    <w:p w:rsidR="00754403" w:rsidRPr="006E2DDD" w:rsidRDefault="00754403" w:rsidP="00754403">
      <w:pPr>
        <w:ind w:left="5400" w:firstLine="5400"/>
        <w:rPr>
          <w:rFonts w:ascii="Arial" w:hAnsi="Arial" w:cs="Arial"/>
          <w:sz w:val="20"/>
          <w:szCs w:val="22"/>
        </w:rPr>
      </w:pPr>
      <w:r w:rsidRPr="006E2DDD">
        <w:rPr>
          <w:rFonts w:ascii="Arial" w:hAnsi="Arial" w:cs="Arial"/>
          <w:sz w:val="20"/>
          <w:szCs w:val="22"/>
        </w:rPr>
        <w:t>к протоколу</w:t>
      </w:r>
      <w:r w:rsidR="002D2A10">
        <w:rPr>
          <w:rFonts w:ascii="Arial" w:hAnsi="Arial" w:cs="Arial"/>
          <w:sz w:val="20"/>
          <w:szCs w:val="22"/>
        </w:rPr>
        <w:t xml:space="preserve"> НТКС</w:t>
      </w:r>
      <w:r w:rsidRPr="006E2DDD">
        <w:rPr>
          <w:rFonts w:ascii="Arial" w:hAnsi="Arial" w:cs="Arial"/>
          <w:sz w:val="20"/>
          <w:szCs w:val="22"/>
        </w:rPr>
        <w:t xml:space="preserve"> № </w:t>
      </w:r>
      <w:r w:rsidR="00876971">
        <w:rPr>
          <w:rFonts w:ascii="Arial" w:hAnsi="Arial" w:cs="Arial"/>
          <w:sz w:val="20"/>
          <w:szCs w:val="22"/>
        </w:rPr>
        <w:t>5</w:t>
      </w:r>
      <w:r w:rsidR="002D2A10">
        <w:rPr>
          <w:rFonts w:ascii="Arial" w:hAnsi="Arial" w:cs="Arial"/>
          <w:sz w:val="20"/>
          <w:szCs w:val="22"/>
        </w:rPr>
        <w:t>8</w:t>
      </w:r>
      <w:r w:rsidRPr="006E2DDD">
        <w:rPr>
          <w:rFonts w:ascii="Arial" w:hAnsi="Arial" w:cs="Arial"/>
          <w:sz w:val="20"/>
          <w:szCs w:val="22"/>
        </w:rPr>
        <w:t>-201</w:t>
      </w:r>
      <w:r w:rsidR="00392248">
        <w:rPr>
          <w:rFonts w:ascii="Arial" w:hAnsi="Arial" w:cs="Arial"/>
          <w:sz w:val="20"/>
          <w:szCs w:val="22"/>
        </w:rPr>
        <w:t>9</w:t>
      </w:r>
    </w:p>
    <w:p w:rsidR="00E86CB4" w:rsidRPr="00A16984" w:rsidRDefault="00E86CB4" w:rsidP="00E86CB4">
      <w:pPr>
        <w:ind w:right="43" w:firstLine="426"/>
        <w:jc w:val="center"/>
        <w:rPr>
          <w:rFonts w:ascii="Arial" w:hAnsi="Arial" w:cs="Arial"/>
          <w:b/>
        </w:rPr>
      </w:pPr>
      <w:r w:rsidRPr="00A16984">
        <w:rPr>
          <w:rFonts w:ascii="Arial" w:hAnsi="Arial" w:cs="Arial"/>
          <w:b/>
        </w:rPr>
        <w:t>ПЛАН</w:t>
      </w:r>
      <w:r w:rsidR="00F94007" w:rsidRPr="005D24FA">
        <w:rPr>
          <w:rFonts w:ascii="Arial" w:hAnsi="Arial" w:cs="Arial"/>
          <w:b/>
        </w:rPr>
        <w:t xml:space="preserve"> </w:t>
      </w:r>
      <w:r w:rsidRPr="00A16984">
        <w:rPr>
          <w:rFonts w:ascii="Arial" w:hAnsi="Arial" w:cs="Arial"/>
          <w:b/>
        </w:rPr>
        <w:t>ДЕЙСТВИЙ МГС</w:t>
      </w:r>
    </w:p>
    <w:p w:rsidR="00E86CB4" w:rsidRPr="00A16984" w:rsidRDefault="00E86CB4" w:rsidP="00E86CB4">
      <w:pPr>
        <w:ind w:right="43" w:firstLine="426"/>
        <w:jc w:val="center"/>
        <w:rPr>
          <w:rFonts w:ascii="Arial" w:hAnsi="Arial" w:cs="Arial"/>
          <w:b/>
          <w:szCs w:val="28"/>
        </w:rPr>
      </w:pPr>
      <w:r w:rsidRPr="00A16984">
        <w:rPr>
          <w:rFonts w:ascii="Arial" w:hAnsi="Arial" w:cs="Arial"/>
          <w:b/>
          <w:szCs w:val="28"/>
        </w:rPr>
        <w:t xml:space="preserve">на период </w:t>
      </w:r>
      <w:r>
        <w:rPr>
          <w:rFonts w:ascii="Arial" w:hAnsi="Arial" w:cs="Arial"/>
          <w:b/>
          <w:szCs w:val="28"/>
        </w:rPr>
        <w:t>с</w:t>
      </w:r>
      <w:r w:rsidRPr="00A16984">
        <w:rPr>
          <w:rFonts w:ascii="Arial" w:hAnsi="Arial" w:cs="Arial"/>
          <w:b/>
          <w:szCs w:val="28"/>
        </w:rPr>
        <w:t xml:space="preserve"> 201</w:t>
      </w:r>
      <w:r>
        <w:rPr>
          <w:rFonts w:ascii="Arial" w:hAnsi="Arial" w:cs="Arial"/>
          <w:b/>
          <w:szCs w:val="28"/>
        </w:rPr>
        <w:t>6 по 2020</w:t>
      </w:r>
      <w:r w:rsidRPr="00A16984">
        <w:rPr>
          <w:rFonts w:ascii="Arial" w:hAnsi="Arial" w:cs="Arial"/>
          <w:b/>
          <w:szCs w:val="28"/>
        </w:rPr>
        <w:t xml:space="preserve"> год</w:t>
      </w:r>
      <w:r>
        <w:rPr>
          <w:rFonts w:ascii="Arial" w:hAnsi="Arial" w:cs="Arial"/>
          <w:b/>
          <w:szCs w:val="28"/>
        </w:rPr>
        <w:t>ы</w:t>
      </w:r>
    </w:p>
    <w:p w:rsidR="00E86CB4" w:rsidRPr="00A16984" w:rsidRDefault="00E86CB4" w:rsidP="00E86CB4">
      <w:pPr>
        <w:ind w:right="43" w:firstLine="426"/>
        <w:jc w:val="center"/>
        <w:rPr>
          <w:rFonts w:ascii="Arial" w:hAnsi="Arial" w:cs="Arial"/>
          <w:b/>
        </w:rPr>
      </w:pPr>
    </w:p>
    <w:tbl>
      <w:tblPr>
        <w:tblW w:w="15166" w:type="dxa"/>
        <w:tblInd w:w="-3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4A0" w:firstRow="1" w:lastRow="0" w:firstColumn="1" w:lastColumn="0" w:noHBand="0" w:noVBand="1"/>
      </w:tblPr>
      <w:tblGrid>
        <w:gridCol w:w="854"/>
        <w:gridCol w:w="5056"/>
        <w:gridCol w:w="24"/>
        <w:gridCol w:w="34"/>
        <w:gridCol w:w="1585"/>
        <w:gridCol w:w="1767"/>
        <w:gridCol w:w="34"/>
        <w:gridCol w:w="5766"/>
        <w:gridCol w:w="46"/>
      </w:tblGrid>
      <w:tr w:rsidR="00E86CB4" w:rsidRPr="00A16984" w:rsidTr="007065FD">
        <w:trPr>
          <w:tblHeader/>
        </w:trPr>
        <w:tc>
          <w:tcPr>
            <w:tcW w:w="854" w:type="dxa"/>
            <w:shd w:val="clear" w:color="auto" w:fill="auto"/>
          </w:tcPr>
          <w:p w:rsidR="00E86CB4" w:rsidRPr="00A16984" w:rsidRDefault="00E86CB4" w:rsidP="004B7152">
            <w:pPr>
              <w:jc w:val="center"/>
              <w:rPr>
                <w:rFonts w:ascii="Arial" w:hAnsi="Arial" w:cs="Arial"/>
                <w:b/>
                <w:sz w:val="20"/>
              </w:rPr>
            </w:pPr>
            <w:bookmarkStart w:id="0" w:name="_GoBack"/>
            <w:r w:rsidRPr="00A16984">
              <w:rPr>
                <w:rFonts w:ascii="Arial" w:hAnsi="Arial" w:cs="Arial"/>
                <w:b/>
                <w:sz w:val="20"/>
              </w:rPr>
              <w:t>№ п/п</w:t>
            </w:r>
          </w:p>
        </w:tc>
        <w:tc>
          <w:tcPr>
            <w:tcW w:w="5080" w:type="dxa"/>
            <w:gridSpan w:val="2"/>
            <w:shd w:val="clear" w:color="auto" w:fill="auto"/>
          </w:tcPr>
          <w:p w:rsidR="00E86CB4" w:rsidRPr="00A16984" w:rsidRDefault="00E86CB4" w:rsidP="004B7152">
            <w:pPr>
              <w:jc w:val="center"/>
              <w:rPr>
                <w:rFonts w:ascii="Arial" w:hAnsi="Arial" w:cs="Arial"/>
                <w:b/>
                <w:sz w:val="20"/>
              </w:rPr>
            </w:pPr>
            <w:r w:rsidRPr="00A16984">
              <w:rPr>
                <w:rFonts w:ascii="Arial" w:hAnsi="Arial" w:cs="Arial"/>
                <w:b/>
                <w:sz w:val="20"/>
              </w:rPr>
              <w:t>Наименование мероприятий</w:t>
            </w:r>
          </w:p>
        </w:tc>
        <w:tc>
          <w:tcPr>
            <w:tcW w:w="1619" w:type="dxa"/>
            <w:gridSpan w:val="2"/>
            <w:shd w:val="clear" w:color="auto" w:fill="auto"/>
          </w:tcPr>
          <w:p w:rsidR="00E86CB4" w:rsidRPr="00A16984" w:rsidRDefault="00E86CB4" w:rsidP="004B7152">
            <w:pPr>
              <w:jc w:val="center"/>
              <w:rPr>
                <w:rFonts w:ascii="Arial" w:hAnsi="Arial" w:cs="Arial"/>
                <w:b/>
                <w:sz w:val="20"/>
              </w:rPr>
            </w:pPr>
            <w:r w:rsidRPr="00A16984">
              <w:rPr>
                <w:rFonts w:ascii="Arial" w:hAnsi="Arial" w:cs="Arial"/>
                <w:b/>
                <w:sz w:val="20"/>
              </w:rPr>
              <w:t xml:space="preserve">Срок </w:t>
            </w:r>
            <w:r w:rsidRPr="00A16984">
              <w:rPr>
                <w:rFonts w:ascii="Arial" w:hAnsi="Arial" w:cs="Arial"/>
                <w:b/>
                <w:sz w:val="20"/>
              </w:rPr>
              <w:br/>
              <w:t>исполнения</w:t>
            </w:r>
          </w:p>
        </w:tc>
        <w:tc>
          <w:tcPr>
            <w:tcW w:w="1767" w:type="dxa"/>
            <w:shd w:val="clear" w:color="auto" w:fill="auto"/>
          </w:tcPr>
          <w:p w:rsidR="00E86CB4" w:rsidRPr="00A16984" w:rsidRDefault="00E86CB4" w:rsidP="004B7152">
            <w:pPr>
              <w:jc w:val="center"/>
              <w:rPr>
                <w:rFonts w:ascii="Arial" w:hAnsi="Arial" w:cs="Arial"/>
                <w:b/>
                <w:sz w:val="20"/>
              </w:rPr>
            </w:pPr>
            <w:r w:rsidRPr="00A16984">
              <w:rPr>
                <w:rFonts w:ascii="Arial" w:hAnsi="Arial" w:cs="Arial"/>
                <w:b/>
                <w:sz w:val="20"/>
              </w:rPr>
              <w:t>Ответственные</w:t>
            </w:r>
          </w:p>
          <w:p w:rsidR="00E86CB4" w:rsidRPr="00A16984" w:rsidRDefault="00E86CB4" w:rsidP="004B7152">
            <w:pPr>
              <w:jc w:val="center"/>
              <w:rPr>
                <w:rFonts w:ascii="Arial" w:hAnsi="Arial" w:cs="Arial"/>
                <w:b/>
                <w:sz w:val="20"/>
              </w:rPr>
            </w:pPr>
            <w:r w:rsidRPr="00A16984">
              <w:rPr>
                <w:rFonts w:ascii="Arial" w:hAnsi="Arial" w:cs="Arial"/>
                <w:b/>
                <w:sz w:val="20"/>
              </w:rPr>
              <w:t>исполнители</w:t>
            </w:r>
          </w:p>
        </w:tc>
        <w:tc>
          <w:tcPr>
            <w:tcW w:w="5846" w:type="dxa"/>
            <w:gridSpan w:val="3"/>
            <w:shd w:val="clear" w:color="auto" w:fill="auto"/>
          </w:tcPr>
          <w:p w:rsidR="00E86CB4" w:rsidRPr="00A16984" w:rsidRDefault="00E86CB4" w:rsidP="004B7152">
            <w:pPr>
              <w:jc w:val="center"/>
              <w:rPr>
                <w:rFonts w:ascii="Arial" w:hAnsi="Arial" w:cs="Arial"/>
                <w:b/>
                <w:sz w:val="20"/>
              </w:rPr>
            </w:pPr>
            <w:r w:rsidRPr="00A16984">
              <w:rPr>
                <w:rFonts w:ascii="Arial" w:hAnsi="Arial" w:cs="Arial"/>
                <w:b/>
                <w:sz w:val="20"/>
              </w:rPr>
              <w:t>Информация о начале работ (выполнении)</w:t>
            </w:r>
          </w:p>
        </w:tc>
      </w:tr>
      <w:tr w:rsidR="00E86CB4" w:rsidRPr="00A16984" w:rsidTr="007065FD">
        <w:tblPrEx>
          <w:tblLook w:val="0000" w:firstRow="0" w:lastRow="0" w:firstColumn="0" w:lastColumn="0" w:noHBand="0" w:noVBand="0"/>
        </w:tblPrEx>
        <w:trPr>
          <w:trHeight w:val="342"/>
        </w:trPr>
        <w:tc>
          <w:tcPr>
            <w:tcW w:w="15166" w:type="dxa"/>
            <w:gridSpan w:val="9"/>
            <w:shd w:val="clear" w:color="auto" w:fill="auto"/>
          </w:tcPr>
          <w:p w:rsidR="00E86CB4" w:rsidRPr="00A16984" w:rsidRDefault="00E86CB4" w:rsidP="004B7152">
            <w:pPr>
              <w:pStyle w:val="31"/>
              <w:numPr>
                <w:ilvl w:val="0"/>
                <w:numId w:val="4"/>
              </w:numPr>
              <w:tabs>
                <w:tab w:val="clear" w:pos="6940"/>
              </w:tabs>
              <w:ind w:left="0" w:firstLine="0"/>
              <w:jc w:val="center"/>
              <w:rPr>
                <w:rFonts w:ascii="Arial" w:hAnsi="Arial" w:cs="Arial"/>
                <w:b/>
                <w:szCs w:val="24"/>
              </w:rPr>
            </w:pPr>
            <w:r w:rsidRPr="00A16984">
              <w:rPr>
                <w:rFonts w:ascii="Arial" w:hAnsi="Arial" w:cs="Arial"/>
                <w:b/>
                <w:szCs w:val="24"/>
              </w:rPr>
              <w:t>Основные положения</w:t>
            </w:r>
          </w:p>
        </w:tc>
      </w:tr>
      <w:tr w:rsidR="004B7152" w:rsidRPr="00A16984" w:rsidTr="007065FD">
        <w:tblPrEx>
          <w:tblLook w:val="0000" w:firstRow="0" w:lastRow="0" w:firstColumn="0" w:lastColumn="0" w:noHBand="0" w:noVBand="0"/>
        </w:tblPrEx>
        <w:trPr>
          <w:trHeight w:val="530"/>
        </w:trPr>
        <w:tc>
          <w:tcPr>
            <w:tcW w:w="854" w:type="dxa"/>
            <w:vMerge w:val="restart"/>
            <w:shd w:val="clear" w:color="auto" w:fill="auto"/>
          </w:tcPr>
          <w:p w:rsidR="004B7152" w:rsidRPr="00DA6F8E" w:rsidRDefault="004B7152" w:rsidP="004B7152">
            <w:pPr>
              <w:jc w:val="both"/>
              <w:rPr>
                <w:rFonts w:ascii="Arial" w:hAnsi="Arial" w:cs="Arial"/>
                <w:i/>
                <w:color w:val="595959" w:themeColor="text1" w:themeTint="A6"/>
                <w:sz w:val="20"/>
              </w:rPr>
            </w:pPr>
            <w:r w:rsidRPr="00DA6F8E">
              <w:rPr>
                <w:rFonts w:ascii="Arial" w:hAnsi="Arial" w:cs="Arial"/>
                <w:i/>
                <w:color w:val="595959" w:themeColor="text1" w:themeTint="A6"/>
                <w:sz w:val="20"/>
              </w:rPr>
              <w:t>1.1.</w:t>
            </w:r>
          </w:p>
        </w:tc>
        <w:tc>
          <w:tcPr>
            <w:tcW w:w="5056" w:type="dxa"/>
            <w:shd w:val="clear" w:color="auto" w:fill="auto"/>
          </w:tcPr>
          <w:p w:rsidR="004B7152" w:rsidRPr="00DA6F8E" w:rsidRDefault="004B7152" w:rsidP="004B7152">
            <w:pPr>
              <w:jc w:val="both"/>
              <w:rPr>
                <w:rFonts w:ascii="Arial" w:hAnsi="Arial" w:cs="Arial"/>
                <w:i/>
                <w:color w:val="595959" w:themeColor="text1" w:themeTint="A6"/>
                <w:sz w:val="20"/>
              </w:rPr>
            </w:pPr>
            <w:r w:rsidRPr="00DA6F8E">
              <w:rPr>
                <w:rFonts w:ascii="Arial" w:hAnsi="Arial" w:cs="Arial"/>
                <w:i/>
                <w:color w:val="595959" w:themeColor="text1" w:themeTint="A6"/>
                <w:sz w:val="20"/>
              </w:rPr>
              <w:t xml:space="preserve">Проведение работ по обеспечению реализации Протокола о внесении дополнений и изменений в Соглашение о проведении согласованной политики в области стандартизации, метрологии и сертификации, от 13 марта </w:t>
            </w:r>
            <w:smartTag w:uri="urn:schemas-microsoft-com:office:smarttags" w:element="metricconverter">
              <w:smartTagPr>
                <w:attr w:name="ProductID" w:val="1992 г"/>
              </w:smartTagPr>
              <w:r w:rsidRPr="00DA6F8E">
                <w:rPr>
                  <w:rFonts w:ascii="Arial" w:hAnsi="Arial" w:cs="Arial"/>
                  <w:i/>
                  <w:color w:val="595959" w:themeColor="text1" w:themeTint="A6"/>
                  <w:sz w:val="20"/>
                </w:rPr>
                <w:t>1992 г</w:t>
              </w:r>
            </w:smartTag>
            <w:r w:rsidRPr="00DA6F8E">
              <w:rPr>
                <w:rFonts w:ascii="Arial" w:hAnsi="Arial" w:cs="Arial"/>
                <w:i/>
                <w:color w:val="595959" w:themeColor="text1" w:themeTint="A6"/>
                <w:sz w:val="20"/>
              </w:rPr>
              <w:t xml:space="preserve">., подписанного на заседании Совета глав правительств СНГ 22-го ноября </w:t>
            </w:r>
            <w:smartTag w:uri="urn:schemas-microsoft-com:office:smarttags" w:element="metricconverter">
              <w:smartTagPr>
                <w:attr w:name="ProductID" w:val="2007 г"/>
              </w:smartTagPr>
              <w:r w:rsidRPr="00DA6F8E">
                <w:rPr>
                  <w:rFonts w:ascii="Arial" w:hAnsi="Arial" w:cs="Arial"/>
                  <w:i/>
                  <w:color w:val="595959" w:themeColor="text1" w:themeTint="A6"/>
                  <w:sz w:val="20"/>
                </w:rPr>
                <w:t>2007 г</w:t>
              </w:r>
            </w:smartTag>
            <w:r w:rsidRPr="00DA6F8E">
              <w:rPr>
                <w:rFonts w:ascii="Arial" w:hAnsi="Arial" w:cs="Arial"/>
                <w:i/>
                <w:color w:val="595959" w:themeColor="text1" w:themeTint="A6"/>
                <w:sz w:val="20"/>
              </w:rPr>
              <w:t>. в г. Ашхабаде.</w:t>
            </w:r>
          </w:p>
        </w:tc>
        <w:tc>
          <w:tcPr>
            <w:tcW w:w="1643" w:type="dxa"/>
            <w:gridSpan w:val="3"/>
            <w:shd w:val="clear" w:color="auto" w:fill="auto"/>
          </w:tcPr>
          <w:p w:rsidR="004B7152" w:rsidRPr="00DA6F8E" w:rsidRDefault="004B7152" w:rsidP="004B7152">
            <w:pPr>
              <w:pStyle w:val="31"/>
              <w:ind w:firstLine="0"/>
              <w:rPr>
                <w:rFonts w:ascii="Arial" w:hAnsi="Arial" w:cs="Arial"/>
                <w:i/>
                <w:color w:val="595959" w:themeColor="text1" w:themeTint="A6"/>
                <w:sz w:val="20"/>
              </w:rPr>
            </w:pPr>
            <w:r w:rsidRPr="00DA6F8E">
              <w:rPr>
                <w:rFonts w:ascii="Arial" w:hAnsi="Arial" w:cs="Arial"/>
                <w:i/>
                <w:color w:val="595959" w:themeColor="text1" w:themeTint="A6"/>
                <w:sz w:val="20"/>
                <w:lang w:eastAsia="en-US"/>
              </w:rPr>
              <w:t>2016-2020</w:t>
            </w:r>
          </w:p>
        </w:tc>
        <w:tc>
          <w:tcPr>
            <w:tcW w:w="1767" w:type="dxa"/>
            <w:shd w:val="clear" w:color="auto" w:fill="auto"/>
          </w:tcPr>
          <w:p w:rsidR="004B7152" w:rsidRPr="00DA6F8E" w:rsidRDefault="004B7152" w:rsidP="004B7152">
            <w:pPr>
              <w:pStyle w:val="31"/>
              <w:ind w:firstLine="0"/>
              <w:jc w:val="left"/>
              <w:rPr>
                <w:rFonts w:ascii="Arial" w:hAnsi="Arial" w:cs="Arial"/>
                <w:i/>
                <w:color w:val="595959" w:themeColor="text1" w:themeTint="A6"/>
                <w:sz w:val="20"/>
              </w:rPr>
            </w:pPr>
            <w:r w:rsidRPr="00DA6F8E">
              <w:rPr>
                <w:rFonts w:ascii="Arial" w:hAnsi="Arial" w:cs="Arial"/>
                <w:i/>
                <w:color w:val="595959" w:themeColor="text1" w:themeTint="A6"/>
                <w:sz w:val="20"/>
              </w:rPr>
              <w:t>Государства-участники СНГ, национальные органы</w:t>
            </w:r>
          </w:p>
        </w:tc>
        <w:tc>
          <w:tcPr>
            <w:tcW w:w="5846" w:type="dxa"/>
            <w:gridSpan w:val="3"/>
            <w:shd w:val="clear" w:color="auto" w:fill="auto"/>
          </w:tcPr>
          <w:p w:rsidR="004B7152" w:rsidRPr="00DA6F8E" w:rsidRDefault="00442A1C" w:rsidP="00442A1C">
            <w:pPr>
              <w:jc w:val="both"/>
              <w:rPr>
                <w:rFonts w:ascii="Arial" w:hAnsi="Arial" w:cs="Arial"/>
                <w:i/>
                <w:color w:val="595959" w:themeColor="text1" w:themeTint="A6"/>
                <w:sz w:val="20"/>
              </w:rPr>
            </w:pPr>
            <w:r>
              <w:rPr>
                <w:rFonts w:ascii="Arial" w:hAnsi="Arial" w:cs="Arial"/>
                <w:i/>
                <w:color w:val="595959" w:themeColor="text1" w:themeTint="A6"/>
                <w:sz w:val="20"/>
              </w:rPr>
              <w:t>Исключен решением</w:t>
            </w:r>
            <w:r w:rsidR="00DA6F8E" w:rsidRPr="00DA6F8E">
              <w:rPr>
                <w:rFonts w:ascii="Arial" w:hAnsi="Arial" w:cs="Arial"/>
                <w:i/>
                <w:color w:val="595959" w:themeColor="text1" w:themeTint="A6"/>
                <w:sz w:val="20"/>
              </w:rPr>
              <w:t xml:space="preserve"> 54-</w:t>
            </w:r>
            <w:r>
              <w:rPr>
                <w:rFonts w:ascii="Arial" w:hAnsi="Arial" w:cs="Arial"/>
                <w:i/>
                <w:color w:val="595959" w:themeColor="text1" w:themeTint="A6"/>
                <w:sz w:val="20"/>
              </w:rPr>
              <w:t>го</w:t>
            </w:r>
            <w:r w:rsidR="00DA6F8E" w:rsidRPr="00DA6F8E">
              <w:rPr>
                <w:rFonts w:ascii="Arial" w:hAnsi="Arial" w:cs="Arial"/>
                <w:i/>
                <w:color w:val="595959" w:themeColor="text1" w:themeTint="A6"/>
                <w:sz w:val="20"/>
              </w:rPr>
              <w:t xml:space="preserve"> заседани</w:t>
            </w:r>
            <w:r>
              <w:rPr>
                <w:rFonts w:ascii="Arial" w:hAnsi="Arial" w:cs="Arial"/>
                <w:i/>
                <w:color w:val="595959" w:themeColor="text1" w:themeTint="A6"/>
                <w:sz w:val="20"/>
              </w:rPr>
              <w:t>я</w:t>
            </w:r>
            <w:r w:rsidR="00DA6F8E" w:rsidRPr="00DA6F8E">
              <w:rPr>
                <w:rFonts w:ascii="Arial" w:hAnsi="Arial" w:cs="Arial"/>
                <w:i/>
                <w:color w:val="595959" w:themeColor="text1" w:themeTint="A6"/>
                <w:sz w:val="20"/>
              </w:rPr>
              <w:t xml:space="preserve"> МГС (протокол №54-2018, п.5.2</w:t>
            </w:r>
            <w:r w:rsidR="009B3814">
              <w:rPr>
                <w:rFonts w:ascii="Arial" w:hAnsi="Arial" w:cs="Arial"/>
                <w:i/>
                <w:color w:val="595959" w:themeColor="text1" w:themeTint="A6"/>
                <w:sz w:val="20"/>
              </w:rPr>
              <w:t>.</w:t>
            </w:r>
            <w:r w:rsidR="00DA6F8E" w:rsidRPr="00DA6F8E">
              <w:rPr>
                <w:rFonts w:ascii="Arial" w:hAnsi="Arial" w:cs="Arial"/>
                <w:i/>
                <w:color w:val="595959" w:themeColor="text1" w:themeTint="A6"/>
                <w:sz w:val="20"/>
              </w:rPr>
              <w:t>)</w:t>
            </w:r>
          </w:p>
        </w:tc>
      </w:tr>
      <w:tr w:rsidR="004B7152" w:rsidRPr="00A16984" w:rsidTr="007065FD">
        <w:tblPrEx>
          <w:tblLook w:val="0000" w:firstRow="0" w:lastRow="0" w:firstColumn="0" w:lastColumn="0" w:noHBand="0" w:noVBand="0"/>
        </w:tblPrEx>
        <w:trPr>
          <w:trHeight w:val="530"/>
        </w:trPr>
        <w:tc>
          <w:tcPr>
            <w:tcW w:w="854" w:type="dxa"/>
            <w:vMerge/>
            <w:shd w:val="clear" w:color="auto" w:fill="auto"/>
          </w:tcPr>
          <w:p w:rsidR="004B7152" w:rsidRPr="00DA6F8E" w:rsidRDefault="004B7152" w:rsidP="004B7152">
            <w:pPr>
              <w:jc w:val="both"/>
              <w:rPr>
                <w:rFonts w:ascii="Arial" w:hAnsi="Arial" w:cs="Arial"/>
                <w:i/>
                <w:color w:val="595959" w:themeColor="text1" w:themeTint="A6"/>
                <w:sz w:val="20"/>
              </w:rPr>
            </w:pPr>
          </w:p>
        </w:tc>
        <w:tc>
          <w:tcPr>
            <w:tcW w:w="5056" w:type="dxa"/>
            <w:shd w:val="clear" w:color="auto" w:fill="auto"/>
          </w:tcPr>
          <w:p w:rsidR="004B7152" w:rsidRPr="00DA6F8E" w:rsidRDefault="004B7152" w:rsidP="004B7152">
            <w:pPr>
              <w:jc w:val="both"/>
              <w:rPr>
                <w:rFonts w:ascii="Arial" w:hAnsi="Arial" w:cs="Arial"/>
                <w:i/>
                <w:color w:val="595959" w:themeColor="text1" w:themeTint="A6"/>
                <w:sz w:val="20"/>
              </w:rPr>
            </w:pPr>
            <w:r w:rsidRPr="00DA6F8E">
              <w:rPr>
                <w:rFonts w:ascii="Arial" w:hAnsi="Arial" w:cs="Arial"/>
                <w:i/>
                <w:color w:val="595959" w:themeColor="text1" w:themeTint="A6"/>
                <w:sz w:val="20"/>
              </w:rPr>
              <w:t>Проведение работ по совершенствованию структуры МГС, в том числе подготовка и подписание Протокола о внесении соответствующих изменений в Соглашение о проведении согласованной политики в области стандартизации, метрологии и сертификации от 13 марта 1992 года.</w:t>
            </w:r>
          </w:p>
        </w:tc>
        <w:tc>
          <w:tcPr>
            <w:tcW w:w="1643" w:type="dxa"/>
            <w:gridSpan w:val="3"/>
            <w:shd w:val="clear" w:color="auto" w:fill="auto"/>
          </w:tcPr>
          <w:p w:rsidR="004B7152" w:rsidRPr="00DA6F8E" w:rsidRDefault="004B7152" w:rsidP="004B7152">
            <w:pPr>
              <w:jc w:val="both"/>
              <w:rPr>
                <w:rFonts w:ascii="Arial" w:hAnsi="Arial" w:cs="Arial"/>
                <w:i/>
                <w:color w:val="595959" w:themeColor="text1" w:themeTint="A6"/>
                <w:sz w:val="20"/>
              </w:rPr>
            </w:pPr>
            <w:r w:rsidRPr="00DA6F8E">
              <w:rPr>
                <w:rFonts w:ascii="Arial" w:hAnsi="Arial" w:cs="Arial"/>
                <w:i/>
                <w:color w:val="595959" w:themeColor="text1" w:themeTint="A6"/>
                <w:sz w:val="20"/>
              </w:rPr>
              <w:t>2016–2020</w:t>
            </w:r>
          </w:p>
        </w:tc>
        <w:tc>
          <w:tcPr>
            <w:tcW w:w="1767" w:type="dxa"/>
            <w:shd w:val="clear" w:color="auto" w:fill="auto"/>
          </w:tcPr>
          <w:p w:rsidR="004B7152" w:rsidRPr="00DA6F8E" w:rsidRDefault="004B7152" w:rsidP="004B7152">
            <w:pPr>
              <w:rPr>
                <w:rFonts w:ascii="Arial" w:hAnsi="Arial" w:cs="Arial"/>
                <w:i/>
                <w:color w:val="595959" w:themeColor="text1" w:themeTint="A6"/>
                <w:sz w:val="20"/>
              </w:rPr>
            </w:pPr>
            <w:r w:rsidRPr="00DA6F8E">
              <w:rPr>
                <w:rFonts w:ascii="Arial" w:hAnsi="Arial" w:cs="Arial"/>
                <w:i/>
                <w:color w:val="595959" w:themeColor="text1" w:themeTint="A6"/>
                <w:sz w:val="20"/>
              </w:rPr>
              <w:t>Государства – участники МГС, органы по стандартизации государств – участников МГС</w:t>
            </w:r>
          </w:p>
        </w:tc>
        <w:tc>
          <w:tcPr>
            <w:tcW w:w="5846" w:type="dxa"/>
            <w:gridSpan w:val="3"/>
            <w:shd w:val="clear" w:color="auto" w:fill="auto"/>
          </w:tcPr>
          <w:p w:rsidR="004B7152" w:rsidRPr="00DA6F8E" w:rsidRDefault="00442A1C" w:rsidP="00442A1C">
            <w:pPr>
              <w:jc w:val="both"/>
              <w:rPr>
                <w:rFonts w:ascii="Arial" w:hAnsi="Arial" w:cs="Arial"/>
                <w:i/>
                <w:color w:val="595959" w:themeColor="text1" w:themeTint="A6"/>
                <w:sz w:val="20"/>
              </w:rPr>
            </w:pPr>
            <w:r>
              <w:rPr>
                <w:rFonts w:ascii="Arial" w:hAnsi="Arial" w:cs="Arial"/>
                <w:i/>
                <w:color w:val="595959" w:themeColor="text1" w:themeTint="A6"/>
                <w:sz w:val="20"/>
              </w:rPr>
              <w:t>Исключен решением 54-го заседания</w:t>
            </w:r>
            <w:r w:rsidR="00DA6F8E" w:rsidRPr="00DA6F8E">
              <w:rPr>
                <w:rFonts w:ascii="Arial" w:hAnsi="Arial" w:cs="Arial"/>
                <w:i/>
                <w:color w:val="595959" w:themeColor="text1" w:themeTint="A6"/>
                <w:sz w:val="20"/>
              </w:rPr>
              <w:t xml:space="preserve"> МГС (протокол №54-2018, п.5.2</w:t>
            </w:r>
            <w:r w:rsidR="009B3814">
              <w:rPr>
                <w:rFonts w:ascii="Arial" w:hAnsi="Arial" w:cs="Arial"/>
                <w:i/>
                <w:color w:val="595959" w:themeColor="text1" w:themeTint="A6"/>
                <w:sz w:val="20"/>
              </w:rPr>
              <w:t>.</w:t>
            </w:r>
            <w:r w:rsidR="00DA6F8E" w:rsidRPr="00DA6F8E">
              <w:rPr>
                <w:rFonts w:ascii="Arial" w:hAnsi="Arial" w:cs="Arial"/>
                <w:i/>
                <w:color w:val="595959" w:themeColor="text1" w:themeTint="A6"/>
                <w:sz w:val="20"/>
              </w:rPr>
              <w:t>)</w:t>
            </w:r>
          </w:p>
        </w:tc>
      </w:tr>
      <w:tr w:rsidR="00AD46FB" w:rsidRPr="00A16984" w:rsidTr="007065FD">
        <w:tblPrEx>
          <w:tblLook w:val="0000" w:firstRow="0" w:lastRow="0" w:firstColumn="0" w:lastColumn="0" w:noHBand="0" w:noVBand="0"/>
        </w:tblPrEx>
        <w:trPr>
          <w:trHeight w:val="530"/>
        </w:trPr>
        <w:tc>
          <w:tcPr>
            <w:tcW w:w="854" w:type="dxa"/>
            <w:shd w:val="clear" w:color="auto" w:fill="auto"/>
          </w:tcPr>
          <w:p w:rsidR="00AD46FB" w:rsidRPr="00DA5691" w:rsidRDefault="00AD46FB" w:rsidP="004B7152">
            <w:pPr>
              <w:jc w:val="both"/>
              <w:rPr>
                <w:rFonts w:ascii="Arial" w:hAnsi="Arial" w:cs="Arial"/>
                <w:i/>
                <w:color w:val="595959" w:themeColor="text1" w:themeTint="A6"/>
                <w:sz w:val="20"/>
              </w:rPr>
            </w:pPr>
            <w:r w:rsidRPr="00DA5691">
              <w:rPr>
                <w:rFonts w:ascii="Arial" w:hAnsi="Arial" w:cs="Arial"/>
                <w:i/>
                <w:color w:val="595959" w:themeColor="text1" w:themeTint="A6"/>
                <w:sz w:val="20"/>
              </w:rPr>
              <w:t>1.2.</w:t>
            </w:r>
          </w:p>
        </w:tc>
        <w:tc>
          <w:tcPr>
            <w:tcW w:w="5056" w:type="dxa"/>
            <w:shd w:val="clear" w:color="auto" w:fill="auto"/>
          </w:tcPr>
          <w:p w:rsidR="00AD46FB" w:rsidRPr="00DA5691" w:rsidRDefault="00AD46FB" w:rsidP="004B7152">
            <w:pPr>
              <w:jc w:val="both"/>
              <w:rPr>
                <w:rFonts w:ascii="Arial" w:hAnsi="Arial" w:cs="Arial"/>
                <w:i/>
                <w:color w:val="595959" w:themeColor="text1" w:themeTint="A6"/>
                <w:sz w:val="20"/>
                <w:lang w:eastAsia="en-US"/>
              </w:rPr>
            </w:pPr>
            <w:r w:rsidRPr="00DA5691">
              <w:rPr>
                <w:rFonts w:ascii="Arial" w:hAnsi="Arial" w:cs="Arial"/>
                <w:i/>
                <w:color w:val="595959" w:themeColor="text1" w:themeTint="A6"/>
                <w:sz w:val="20"/>
                <w:lang w:eastAsia="en-US"/>
              </w:rPr>
              <w:t>Поэтапное проведение работ по совершенствованию структуры МГС с учетом необходимости разграничения функций по формированию и реализации технической политики</w:t>
            </w:r>
          </w:p>
        </w:tc>
        <w:tc>
          <w:tcPr>
            <w:tcW w:w="1643" w:type="dxa"/>
            <w:gridSpan w:val="3"/>
            <w:shd w:val="clear" w:color="auto" w:fill="auto"/>
          </w:tcPr>
          <w:p w:rsidR="00AD46FB" w:rsidRPr="00DA5691" w:rsidRDefault="00AD46FB" w:rsidP="004B7152">
            <w:pPr>
              <w:jc w:val="both"/>
              <w:rPr>
                <w:rFonts w:ascii="Arial" w:hAnsi="Arial" w:cs="Arial"/>
                <w:i/>
                <w:color w:val="595959" w:themeColor="text1" w:themeTint="A6"/>
                <w:sz w:val="20"/>
                <w:lang w:eastAsia="en-US"/>
              </w:rPr>
            </w:pPr>
            <w:r w:rsidRPr="00DA5691">
              <w:rPr>
                <w:rFonts w:ascii="Arial" w:hAnsi="Arial" w:cs="Arial"/>
                <w:i/>
                <w:color w:val="595959" w:themeColor="text1" w:themeTint="A6"/>
                <w:sz w:val="20"/>
                <w:lang w:eastAsia="en-US"/>
              </w:rPr>
              <w:t>2016-2018</w:t>
            </w:r>
          </w:p>
        </w:tc>
        <w:tc>
          <w:tcPr>
            <w:tcW w:w="1767" w:type="dxa"/>
            <w:shd w:val="clear" w:color="auto" w:fill="auto"/>
          </w:tcPr>
          <w:p w:rsidR="00AD46FB" w:rsidRPr="00DA5691" w:rsidRDefault="00AD46FB" w:rsidP="004B7152">
            <w:pPr>
              <w:jc w:val="both"/>
              <w:rPr>
                <w:rFonts w:ascii="Arial" w:hAnsi="Arial" w:cs="Arial"/>
                <w:i/>
                <w:color w:val="595959" w:themeColor="text1" w:themeTint="A6"/>
                <w:sz w:val="20"/>
                <w:lang w:eastAsia="en-US"/>
              </w:rPr>
            </w:pPr>
            <w:r w:rsidRPr="00DA5691">
              <w:rPr>
                <w:rFonts w:ascii="Arial" w:hAnsi="Arial" w:cs="Arial"/>
                <w:i/>
                <w:color w:val="595959" w:themeColor="text1" w:themeTint="A6"/>
                <w:sz w:val="20"/>
                <w:lang w:eastAsia="en-US"/>
              </w:rPr>
              <w:t>Национальные органы</w:t>
            </w:r>
          </w:p>
          <w:p w:rsidR="00AD46FB" w:rsidRPr="00DA5691" w:rsidRDefault="00AD46FB" w:rsidP="004B7152">
            <w:pPr>
              <w:jc w:val="both"/>
              <w:rPr>
                <w:rFonts w:ascii="Arial" w:hAnsi="Arial" w:cs="Arial"/>
                <w:i/>
                <w:color w:val="595959" w:themeColor="text1" w:themeTint="A6"/>
                <w:sz w:val="20"/>
                <w:lang w:eastAsia="en-US"/>
              </w:rPr>
            </w:pPr>
            <w:r w:rsidRPr="00DA5691">
              <w:rPr>
                <w:rFonts w:ascii="Arial" w:hAnsi="Arial" w:cs="Arial"/>
                <w:i/>
                <w:color w:val="595959" w:themeColor="text1" w:themeTint="A6"/>
                <w:sz w:val="20"/>
                <w:lang w:eastAsia="en-US"/>
              </w:rPr>
              <w:t>Бюро по стандартам</w:t>
            </w:r>
          </w:p>
        </w:tc>
        <w:tc>
          <w:tcPr>
            <w:tcW w:w="5846" w:type="dxa"/>
            <w:gridSpan w:val="3"/>
            <w:shd w:val="clear" w:color="auto" w:fill="auto"/>
          </w:tcPr>
          <w:p w:rsidR="009F37D8" w:rsidRPr="00DA5691" w:rsidRDefault="00DA5691" w:rsidP="00DA5691">
            <w:pPr>
              <w:jc w:val="both"/>
              <w:rPr>
                <w:rFonts w:ascii="Arial" w:hAnsi="Arial" w:cs="Arial"/>
                <w:i/>
                <w:color w:val="595959" w:themeColor="text1" w:themeTint="A6"/>
                <w:sz w:val="20"/>
              </w:rPr>
            </w:pPr>
            <w:r w:rsidRPr="00DA5691">
              <w:rPr>
                <w:rFonts w:ascii="Arial" w:hAnsi="Arial" w:cs="Arial"/>
                <w:i/>
                <w:color w:val="595959" w:themeColor="text1" w:themeTint="A6"/>
                <w:sz w:val="20"/>
              </w:rPr>
              <w:t>Исключен решением 54-го заседания МГС (протокол №54-2018, п.5.2.)</w:t>
            </w:r>
          </w:p>
        </w:tc>
      </w:tr>
      <w:tr w:rsidR="00AD46FB" w:rsidRPr="00A16984" w:rsidTr="007065FD">
        <w:tblPrEx>
          <w:tblLook w:val="0000" w:firstRow="0" w:lastRow="0" w:firstColumn="0" w:lastColumn="0" w:noHBand="0" w:noVBand="0"/>
        </w:tblPrEx>
        <w:trPr>
          <w:trHeight w:val="530"/>
        </w:trPr>
        <w:tc>
          <w:tcPr>
            <w:tcW w:w="854" w:type="dxa"/>
            <w:shd w:val="clear" w:color="auto" w:fill="auto"/>
          </w:tcPr>
          <w:p w:rsidR="00AD46FB" w:rsidRPr="00FA7647" w:rsidRDefault="00AD46FB" w:rsidP="004B7152">
            <w:pPr>
              <w:jc w:val="both"/>
              <w:rPr>
                <w:rFonts w:ascii="Arial" w:hAnsi="Arial" w:cs="Arial"/>
                <w:i/>
                <w:color w:val="595959" w:themeColor="text1" w:themeTint="A6"/>
                <w:sz w:val="20"/>
              </w:rPr>
            </w:pPr>
            <w:r w:rsidRPr="00FA7647">
              <w:rPr>
                <w:rFonts w:ascii="Arial" w:hAnsi="Arial" w:cs="Arial"/>
                <w:i/>
                <w:color w:val="595959" w:themeColor="text1" w:themeTint="A6"/>
                <w:sz w:val="20"/>
              </w:rPr>
              <w:t>1.3.</w:t>
            </w:r>
          </w:p>
        </w:tc>
        <w:tc>
          <w:tcPr>
            <w:tcW w:w="5056" w:type="dxa"/>
            <w:shd w:val="clear" w:color="auto" w:fill="auto"/>
          </w:tcPr>
          <w:p w:rsidR="00AD46FB" w:rsidRPr="00FA7647" w:rsidRDefault="00AD46FB" w:rsidP="004B7152">
            <w:pPr>
              <w:jc w:val="both"/>
              <w:rPr>
                <w:rFonts w:ascii="Arial" w:hAnsi="Arial" w:cs="Arial"/>
                <w:i/>
                <w:color w:val="595959" w:themeColor="text1" w:themeTint="A6"/>
                <w:sz w:val="20"/>
                <w:lang w:eastAsia="en-US"/>
              </w:rPr>
            </w:pPr>
            <w:r w:rsidRPr="00FA7647">
              <w:rPr>
                <w:rFonts w:ascii="Arial" w:hAnsi="Arial" w:cs="Arial"/>
                <w:i/>
                <w:color w:val="595959" w:themeColor="text1" w:themeTint="A6"/>
                <w:sz w:val="20"/>
                <w:lang w:eastAsia="en-US"/>
              </w:rPr>
              <w:t>Подготовка изменений в Положение о Межгосударственном совете по стандартизации, метрологии и сертификации, Положение о Бюро по стандартам Межгосударственного совета по стандартизации, метрологии и сертификации с учетом совершенствования структуры МГС</w:t>
            </w:r>
          </w:p>
        </w:tc>
        <w:tc>
          <w:tcPr>
            <w:tcW w:w="1643" w:type="dxa"/>
            <w:gridSpan w:val="3"/>
            <w:shd w:val="clear" w:color="auto" w:fill="auto"/>
          </w:tcPr>
          <w:p w:rsidR="00AD46FB" w:rsidRPr="00FA7647" w:rsidRDefault="00AD46FB" w:rsidP="004B7152">
            <w:pPr>
              <w:jc w:val="both"/>
              <w:rPr>
                <w:rFonts w:ascii="Arial" w:hAnsi="Arial" w:cs="Arial"/>
                <w:i/>
                <w:color w:val="595959" w:themeColor="text1" w:themeTint="A6"/>
                <w:sz w:val="20"/>
                <w:lang w:eastAsia="en-US"/>
              </w:rPr>
            </w:pPr>
            <w:r w:rsidRPr="00FA7647">
              <w:rPr>
                <w:rFonts w:ascii="Arial" w:hAnsi="Arial" w:cs="Arial"/>
                <w:i/>
                <w:color w:val="595959" w:themeColor="text1" w:themeTint="A6"/>
                <w:sz w:val="20"/>
                <w:lang w:eastAsia="en-US"/>
              </w:rPr>
              <w:t>2018-2020</w:t>
            </w:r>
          </w:p>
        </w:tc>
        <w:tc>
          <w:tcPr>
            <w:tcW w:w="1767" w:type="dxa"/>
            <w:shd w:val="clear" w:color="auto" w:fill="auto"/>
          </w:tcPr>
          <w:p w:rsidR="00AD46FB" w:rsidRPr="00FA7647" w:rsidRDefault="00AD46FB" w:rsidP="004B7152">
            <w:pPr>
              <w:jc w:val="both"/>
              <w:rPr>
                <w:rFonts w:ascii="Arial" w:hAnsi="Arial" w:cs="Arial"/>
                <w:i/>
                <w:color w:val="595959" w:themeColor="text1" w:themeTint="A6"/>
                <w:sz w:val="20"/>
                <w:lang w:eastAsia="en-US"/>
              </w:rPr>
            </w:pPr>
            <w:r w:rsidRPr="00FA7647">
              <w:rPr>
                <w:rFonts w:ascii="Arial" w:hAnsi="Arial" w:cs="Arial"/>
                <w:i/>
                <w:color w:val="595959" w:themeColor="text1" w:themeTint="A6"/>
                <w:sz w:val="20"/>
                <w:lang w:eastAsia="en-US"/>
              </w:rPr>
              <w:t>Национальные органы</w:t>
            </w:r>
          </w:p>
          <w:p w:rsidR="00AD46FB" w:rsidRPr="00FA7647" w:rsidRDefault="00AD46FB" w:rsidP="004B7152">
            <w:pPr>
              <w:jc w:val="both"/>
              <w:rPr>
                <w:rFonts w:ascii="Arial" w:hAnsi="Arial" w:cs="Arial"/>
                <w:i/>
                <w:color w:val="595959" w:themeColor="text1" w:themeTint="A6"/>
                <w:sz w:val="20"/>
                <w:lang w:eastAsia="en-US"/>
              </w:rPr>
            </w:pPr>
            <w:r w:rsidRPr="00FA7647">
              <w:rPr>
                <w:rFonts w:ascii="Arial" w:hAnsi="Arial" w:cs="Arial"/>
                <w:i/>
                <w:color w:val="595959" w:themeColor="text1" w:themeTint="A6"/>
                <w:sz w:val="20"/>
                <w:lang w:eastAsia="en-US"/>
              </w:rPr>
              <w:t>Бюро по стандартам</w:t>
            </w:r>
          </w:p>
        </w:tc>
        <w:tc>
          <w:tcPr>
            <w:tcW w:w="5846" w:type="dxa"/>
            <w:gridSpan w:val="3"/>
            <w:shd w:val="clear" w:color="auto" w:fill="auto"/>
          </w:tcPr>
          <w:p w:rsidR="00AD46FB" w:rsidRPr="00FA7647" w:rsidRDefault="00442A1C" w:rsidP="00442A1C">
            <w:pPr>
              <w:jc w:val="both"/>
              <w:rPr>
                <w:rFonts w:ascii="Arial" w:hAnsi="Arial" w:cs="Arial"/>
                <w:i/>
                <w:color w:val="595959" w:themeColor="text1" w:themeTint="A6"/>
                <w:sz w:val="20"/>
              </w:rPr>
            </w:pPr>
            <w:r>
              <w:rPr>
                <w:rFonts w:ascii="Arial" w:hAnsi="Arial" w:cs="Arial"/>
                <w:i/>
                <w:color w:val="595959" w:themeColor="text1" w:themeTint="A6"/>
                <w:sz w:val="20"/>
              </w:rPr>
              <w:t>Исключен решением</w:t>
            </w:r>
            <w:r w:rsidR="00FA7647" w:rsidRPr="00FA7647">
              <w:rPr>
                <w:rFonts w:ascii="Arial" w:hAnsi="Arial" w:cs="Arial"/>
                <w:i/>
                <w:color w:val="595959" w:themeColor="text1" w:themeTint="A6"/>
                <w:sz w:val="20"/>
              </w:rPr>
              <w:t xml:space="preserve"> 54-</w:t>
            </w:r>
            <w:r>
              <w:rPr>
                <w:rFonts w:ascii="Arial" w:hAnsi="Arial" w:cs="Arial"/>
                <w:i/>
                <w:color w:val="595959" w:themeColor="text1" w:themeTint="A6"/>
                <w:sz w:val="20"/>
              </w:rPr>
              <w:t>го</w:t>
            </w:r>
            <w:r w:rsidR="00FA7647" w:rsidRPr="00FA7647">
              <w:rPr>
                <w:rFonts w:ascii="Arial" w:hAnsi="Arial" w:cs="Arial"/>
                <w:i/>
                <w:color w:val="595959" w:themeColor="text1" w:themeTint="A6"/>
                <w:sz w:val="20"/>
              </w:rPr>
              <w:t xml:space="preserve"> заседани</w:t>
            </w:r>
            <w:r>
              <w:rPr>
                <w:rFonts w:ascii="Arial" w:hAnsi="Arial" w:cs="Arial"/>
                <w:i/>
                <w:color w:val="595959" w:themeColor="text1" w:themeTint="A6"/>
                <w:sz w:val="20"/>
              </w:rPr>
              <w:t>я</w:t>
            </w:r>
            <w:r w:rsidR="00FA7647" w:rsidRPr="00FA7647">
              <w:rPr>
                <w:rFonts w:ascii="Arial" w:hAnsi="Arial" w:cs="Arial"/>
                <w:i/>
                <w:color w:val="595959" w:themeColor="text1" w:themeTint="A6"/>
                <w:sz w:val="20"/>
              </w:rPr>
              <w:t xml:space="preserve"> МГС (протокол №54-2018, п.5.2)</w:t>
            </w:r>
          </w:p>
        </w:tc>
      </w:tr>
      <w:tr w:rsidR="00AD46FB" w:rsidRPr="00A16984" w:rsidTr="007065FD">
        <w:tblPrEx>
          <w:tblLook w:val="0000" w:firstRow="0" w:lastRow="0" w:firstColumn="0" w:lastColumn="0" w:noHBand="0" w:noVBand="0"/>
        </w:tblPrEx>
        <w:trPr>
          <w:trHeight w:val="530"/>
        </w:trPr>
        <w:tc>
          <w:tcPr>
            <w:tcW w:w="854" w:type="dxa"/>
            <w:shd w:val="clear" w:color="auto" w:fill="auto"/>
          </w:tcPr>
          <w:p w:rsidR="00AD46FB" w:rsidRPr="00A16984" w:rsidRDefault="00AD46FB" w:rsidP="004B7152">
            <w:pPr>
              <w:jc w:val="both"/>
              <w:rPr>
                <w:rFonts w:ascii="Arial" w:hAnsi="Arial" w:cs="Arial"/>
                <w:sz w:val="20"/>
              </w:rPr>
            </w:pPr>
            <w:r>
              <w:rPr>
                <w:rFonts w:ascii="Arial" w:hAnsi="Arial" w:cs="Arial"/>
                <w:sz w:val="20"/>
              </w:rPr>
              <w:t>1.5.</w:t>
            </w:r>
          </w:p>
        </w:tc>
        <w:tc>
          <w:tcPr>
            <w:tcW w:w="5056" w:type="dxa"/>
            <w:shd w:val="clear" w:color="auto" w:fill="auto"/>
          </w:tcPr>
          <w:p w:rsidR="00AD46FB" w:rsidRPr="00AD46FB" w:rsidRDefault="00AD46FB" w:rsidP="004B7152">
            <w:pPr>
              <w:jc w:val="both"/>
              <w:rPr>
                <w:rFonts w:ascii="Arial" w:hAnsi="Arial" w:cs="Arial"/>
                <w:sz w:val="20"/>
                <w:lang w:eastAsia="en-US"/>
              </w:rPr>
            </w:pPr>
            <w:r w:rsidRPr="00AD46FB">
              <w:rPr>
                <w:rFonts w:ascii="Arial" w:hAnsi="Arial" w:cs="Arial"/>
                <w:sz w:val="20"/>
                <w:lang w:eastAsia="en-US"/>
              </w:rPr>
              <w:t>Совершенствование законодательных, экономических и организационных основ технического регулирования, основанных на международных принципах, содействие сближению законов о техническом регулировании, действующих на территории государств-участников СНГ</w:t>
            </w:r>
          </w:p>
        </w:tc>
        <w:tc>
          <w:tcPr>
            <w:tcW w:w="1643" w:type="dxa"/>
            <w:gridSpan w:val="3"/>
            <w:shd w:val="clear" w:color="auto" w:fill="auto"/>
          </w:tcPr>
          <w:p w:rsidR="00AD46FB" w:rsidRPr="00AD46FB" w:rsidRDefault="00AD46FB" w:rsidP="004B7152">
            <w:pPr>
              <w:jc w:val="both"/>
              <w:rPr>
                <w:rFonts w:ascii="Arial" w:hAnsi="Arial" w:cs="Arial"/>
                <w:sz w:val="20"/>
                <w:lang w:eastAsia="en-US"/>
              </w:rPr>
            </w:pPr>
            <w:r w:rsidRPr="00AD46FB">
              <w:rPr>
                <w:rFonts w:ascii="Arial" w:hAnsi="Arial" w:cs="Arial"/>
                <w:sz w:val="20"/>
                <w:lang w:eastAsia="en-US"/>
              </w:rPr>
              <w:t>201</w:t>
            </w:r>
            <w:r>
              <w:rPr>
                <w:rFonts w:ascii="Arial" w:hAnsi="Arial" w:cs="Arial"/>
                <w:sz w:val="20"/>
                <w:lang w:eastAsia="en-US"/>
              </w:rPr>
              <w:t>6</w:t>
            </w:r>
            <w:r w:rsidRPr="00AD46FB">
              <w:rPr>
                <w:rFonts w:ascii="Arial" w:hAnsi="Arial" w:cs="Arial"/>
                <w:sz w:val="20"/>
                <w:lang w:eastAsia="en-US"/>
              </w:rPr>
              <w:t>-2020</w:t>
            </w:r>
          </w:p>
        </w:tc>
        <w:tc>
          <w:tcPr>
            <w:tcW w:w="1767" w:type="dxa"/>
            <w:shd w:val="clear" w:color="auto" w:fill="auto"/>
          </w:tcPr>
          <w:p w:rsidR="00AD46FB" w:rsidRPr="00AD46FB" w:rsidRDefault="00AD46FB" w:rsidP="003D04C9">
            <w:pPr>
              <w:jc w:val="both"/>
              <w:rPr>
                <w:rFonts w:ascii="Arial" w:hAnsi="Arial" w:cs="Arial"/>
                <w:sz w:val="20"/>
                <w:lang w:eastAsia="en-US"/>
              </w:rPr>
            </w:pPr>
            <w:r w:rsidRPr="00AD46FB">
              <w:rPr>
                <w:rFonts w:ascii="Arial" w:hAnsi="Arial" w:cs="Arial"/>
                <w:sz w:val="20"/>
                <w:lang w:eastAsia="en-US"/>
              </w:rPr>
              <w:t>Национальные органы</w:t>
            </w:r>
          </w:p>
        </w:tc>
        <w:tc>
          <w:tcPr>
            <w:tcW w:w="5846" w:type="dxa"/>
            <w:gridSpan w:val="3"/>
            <w:shd w:val="clear" w:color="auto" w:fill="auto"/>
          </w:tcPr>
          <w:p w:rsidR="00AD46FB" w:rsidRPr="00A16984" w:rsidRDefault="00AD46FB" w:rsidP="004B7152">
            <w:pPr>
              <w:jc w:val="both"/>
              <w:rPr>
                <w:rFonts w:ascii="Arial" w:hAnsi="Arial" w:cs="Arial"/>
                <w:sz w:val="20"/>
              </w:rPr>
            </w:pPr>
          </w:p>
        </w:tc>
      </w:tr>
      <w:tr w:rsidR="00AD46FB" w:rsidRPr="00A16984" w:rsidTr="007065FD">
        <w:tblPrEx>
          <w:tblLook w:val="0000" w:firstRow="0" w:lastRow="0" w:firstColumn="0" w:lastColumn="0" w:noHBand="0" w:noVBand="0"/>
        </w:tblPrEx>
        <w:trPr>
          <w:trHeight w:val="530"/>
        </w:trPr>
        <w:tc>
          <w:tcPr>
            <w:tcW w:w="854" w:type="dxa"/>
            <w:shd w:val="clear" w:color="auto" w:fill="auto"/>
          </w:tcPr>
          <w:p w:rsidR="00AD46FB" w:rsidRPr="00F96D19" w:rsidRDefault="00AD46FB" w:rsidP="004B7152">
            <w:pPr>
              <w:jc w:val="both"/>
              <w:rPr>
                <w:rFonts w:ascii="Arial" w:hAnsi="Arial" w:cs="Arial"/>
                <w:sz w:val="20"/>
              </w:rPr>
            </w:pPr>
            <w:r w:rsidRPr="00F96D19">
              <w:rPr>
                <w:rFonts w:ascii="Arial" w:hAnsi="Arial" w:cs="Arial"/>
                <w:sz w:val="20"/>
              </w:rPr>
              <w:t>1.6.</w:t>
            </w:r>
          </w:p>
        </w:tc>
        <w:tc>
          <w:tcPr>
            <w:tcW w:w="5056" w:type="dxa"/>
            <w:shd w:val="clear" w:color="auto" w:fill="auto"/>
          </w:tcPr>
          <w:p w:rsidR="00AD46FB" w:rsidRPr="00F96D19" w:rsidRDefault="00AD46FB" w:rsidP="004B7152">
            <w:pPr>
              <w:jc w:val="both"/>
              <w:rPr>
                <w:rFonts w:ascii="Arial" w:hAnsi="Arial" w:cs="Arial"/>
                <w:sz w:val="20"/>
                <w:lang w:eastAsia="en-US"/>
              </w:rPr>
            </w:pPr>
            <w:r w:rsidRPr="00F96D19">
              <w:rPr>
                <w:rFonts w:ascii="Arial" w:hAnsi="Arial" w:cs="Arial"/>
                <w:sz w:val="20"/>
                <w:lang w:eastAsia="en-US"/>
              </w:rPr>
              <w:t>Взаимодействие с Евразийской экономической комиссией по вопросам технического регулирования</w:t>
            </w:r>
          </w:p>
        </w:tc>
        <w:tc>
          <w:tcPr>
            <w:tcW w:w="1643" w:type="dxa"/>
            <w:gridSpan w:val="3"/>
            <w:shd w:val="clear" w:color="auto" w:fill="auto"/>
          </w:tcPr>
          <w:p w:rsidR="00AD46FB" w:rsidRPr="00F96D19" w:rsidRDefault="00AD46FB" w:rsidP="004B7152">
            <w:pPr>
              <w:jc w:val="both"/>
              <w:rPr>
                <w:rFonts w:ascii="Arial" w:hAnsi="Arial" w:cs="Arial"/>
                <w:sz w:val="20"/>
                <w:lang w:eastAsia="en-US"/>
              </w:rPr>
            </w:pPr>
            <w:r w:rsidRPr="00F96D19">
              <w:rPr>
                <w:rFonts w:ascii="Arial" w:hAnsi="Arial" w:cs="Arial"/>
                <w:sz w:val="20"/>
                <w:lang w:eastAsia="en-US"/>
              </w:rPr>
              <w:t>2016-2020</w:t>
            </w:r>
          </w:p>
        </w:tc>
        <w:tc>
          <w:tcPr>
            <w:tcW w:w="1767" w:type="dxa"/>
            <w:shd w:val="clear" w:color="auto" w:fill="auto"/>
          </w:tcPr>
          <w:p w:rsidR="00AD46FB" w:rsidRPr="00F96D19" w:rsidRDefault="00AD46FB" w:rsidP="004B7152">
            <w:pPr>
              <w:jc w:val="both"/>
              <w:rPr>
                <w:rFonts w:ascii="Arial" w:hAnsi="Arial" w:cs="Arial"/>
                <w:sz w:val="20"/>
                <w:lang w:eastAsia="en-US"/>
              </w:rPr>
            </w:pPr>
            <w:r w:rsidRPr="00F96D19">
              <w:rPr>
                <w:rFonts w:ascii="Arial" w:hAnsi="Arial" w:cs="Arial"/>
                <w:sz w:val="20"/>
                <w:lang w:eastAsia="en-US"/>
              </w:rPr>
              <w:t>Национальные органы</w:t>
            </w:r>
          </w:p>
          <w:p w:rsidR="00AD46FB" w:rsidRPr="00F96D19" w:rsidRDefault="00AD46FB" w:rsidP="004B7152">
            <w:pPr>
              <w:jc w:val="both"/>
              <w:rPr>
                <w:rFonts w:ascii="Arial" w:hAnsi="Arial" w:cs="Arial"/>
                <w:sz w:val="20"/>
                <w:lang w:eastAsia="en-US"/>
              </w:rPr>
            </w:pPr>
            <w:r w:rsidRPr="00F96D19">
              <w:rPr>
                <w:rFonts w:ascii="Arial" w:hAnsi="Arial" w:cs="Arial"/>
                <w:sz w:val="20"/>
                <w:lang w:eastAsia="en-US"/>
              </w:rPr>
              <w:t xml:space="preserve">Бюро по </w:t>
            </w:r>
            <w:r w:rsidRPr="00F96D19">
              <w:rPr>
                <w:rFonts w:ascii="Arial" w:hAnsi="Arial" w:cs="Arial"/>
                <w:sz w:val="20"/>
                <w:lang w:eastAsia="en-US"/>
              </w:rPr>
              <w:lastRenderedPageBreak/>
              <w:t>стандартам</w:t>
            </w:r>
          </w:p>
        </w:tc>
        <w:tc>
          <w:tcPr>
            <w:tcW w:w="5846" w:type="dxa"/>
            <w:gridSpan w:val="3"/>
            <w:shd w:val="clear" w:color="auto" w:fill="auto"/>
          </w:tcPr>
          <w:p w:rsidR="00DD3C74" w:rsidRPr="002D2A10" w:rsidRDefault="00816861" w:rsidP="004B7152">
            <w:pPr>
              <w:jc w:val="both"/>
              <w:rPr>
                <w:rFonts w:ascii="Arial" w:hAnsi="Arial" w:cs="Arial"/>
                <w:bCs/>
                <w:color w:val="252525"/>
                <w:sz w:val="20"/>
              </w:rPr>
            </w:pPr>
            <w:r w:rsidRPr="002D2A10">
              <w:rPr>
                <w:rFonts w:ascii="Arial" w:hAnsi="Arial" w:cs="Arial"/>
                <w:sz w:val="20"/>
              </w:rPr>
              <w:lastRenderedPageBreak/>
              <w:t xml:space="preserve">На 43-м заседании МГС подписан </w:t>
            </w:r>
            <w:r w:rsidRPr="002D2A10">
              <w:rPr>
                <w:rFonts w:ascii="Arial" w:hAnsi="Arial" w:cs="Arial"/>
                <w:bCs/>
                <w:color w:val="252525"/>
                <w:sz w:val="20"/>
              </w:rPr>
              <w:t xml:space="preserve">Меморандум между ЕЭК и МГС о сотрудничестве в области стандартизации и обеспечения единства измерений. </w:t>
            </w:r>
          </w:p>
          <w:p w:rsidR="00AD46FB" w:rsidRPr="002D2A10" w:rsidRDefault="002D2A10" w:rsidP="005D24FA">
            <w:pPr>
              <w:jc w:val="both"/>
              <w:rPr>
                <w:rFonts w:ascii="Arial" w:hAnsi="Arial" w:cs="Arial"/>
                <w:sz w:val="20"/>
              </w:rPr>
            </w:pPr>
            <w:r w:rsidRPr="002D2A10">
              <w:rPr>
                <w:rFonts w:ascii="Arial" w:eastAsia="Calibri" w:hAnsi="Arial" w:cs="Arial"/>
                <w:sz w:val="20"/>
                <w:lang w:eastAsia="en-US"/>
              </w:rPr>
              <w:lastRenderedPageBreak/>
              <w:t>На 55-м заседании МГС подписана Программа сотрудничества Совета руководителей государственных (национальных) органов по стандартизации государств-членов Евразийского экономического союза  и Межгосударственного совета по стандартиза</w:t>
            </w:r>
            <w:r w:rsidR="005D24FA">
              <w:rPr>
                <w:rFonts w:ascii="Arial" w:eastAsia="Calibri" w:hAnsi="Arial" w:cs="Arial"/>
                <w:sz w:val="20"/>
                <w:lang w:eastAsia="en-US"/>
              </w:rPr>
              <w:t>ции, метрологии и сертификации.</w:t>
            </w:r>
          </w:p>
        </w:tc>
      </w:tr>
      <w:tr w:rsidR="00FA4A48" w:rsidRPr="00A16984" w:rsidTr="007065FD">
        <w:tblPrEx>
          <w:tblLook w:val="0000" w:firstRow="0" w:lastRow="0" w:firstColumn="0" w:lastColumn="0" w:noHBand="0" w:noVBand="0"/>
        </w:tblPrEx>
        <w:trPr>
          <w:trHeight w:val="530"/>
        </w:trPr>
        <w:tc>
          <w:tcPr>
            <w:tcW w:w="854" w:type="dxa"/>
            <w:shd w:val="clear" w:color="auto" w:fill="auto"/>
          </w:tcPr>
          <w:p w:rsidR="00FA4A48" w:rsidRPr="00CF7455" w:rsidRDefault="00FA4A48" w:rsidP="004B7152">
            <w:pPr>
              <w:jc w:val="both"/>
              <w:rPr>
                <w:rFonts w:ascii="Arial" w:hAnsi="Arial" w:cs="Arial"/>
                <w:i/>
                <w:color w:val="595959" w:themeColor="text1" w:themeTint="A6"/>
                <w:sz w:val="20"/>
              </w:rPr>
            </w:pPr>
            <w:r w:rsidRPr="00CF7455">
              <w:rPr>
                <w:rFonts w:ascii="Arial" w:hAnsi="Arial" w:cs="Arial"/>
                <w:i/>
                <w:color w:val="595959" w:themeColor="text1" w:themeTint="A6"/>
                <w:sz w:val="20"/>
              </w:rPr>
              <w:lastRenderedPageBreak/>
              <w:t>1.7</w:t>
            </w:r>
          </w:p>
        </w:tc>
        <w:tc>
          <w:tcPr>
            <w:tcW w:w="5056" w:type="dxa"/>
            <w:shd w:val="clear" w:color="auto" w:fill="auto"/>
          </w:tcPr>
          <w:p w:rsidR="00FA4A48" w:rsidRPr="00CF7455" w:rsidRDefault="00FA4A48" w:rsidP="004B7152">
            <w:pPr>
              <w:jc w:val="both"/>
              <w:rPr>
                <w:rFonts w:ascii="Arial" w:hAnsi="Arial" w:cs="Arial"/>
                <w:b/>
                <w:i/>
                <w:color w:val="595959" w:themeColor="text1" w:themeTint="A6"/>
                <w:sz w:val="20"/>
              </w:rPr>
            </w:pPr>
            <w:r w:rsidRPr="00CF7455">
              <w:rPr>
                <w:rFonts w:ascii="Arial" w:hAnsi="Arial" w:cs="Arial"/>
                <w:i/>
                <w:color w:val="595959" w:themeColor="text1" w:themeTint="A6"/>
                <w:sz w:val="20"/>
              </w:rPr>
              <w:t>Пересмотр Соглашения об организации работ по межгосударственной стандартизации вооружения и военной техники от 03.11.1995</w:t>
            </w:r>
          </w:p>
        </w:tc>
        <w:tc>
          <w:tcPr>
            <w:tcW w:w="1643" w:type="dxa"/>
            <w:gridSpan w:val="3"/>
            <w:shd w:val="clear" w:color="auto" w:fill="auto"/>
          </w:tcPr>
          <w:p w:rsidR="00FA4A48" w:rsidRPr="00CF7455" w:rsidRDefault="00FA4A48" w:rsidP="004B7152">
            <w:pPr>
              <w:pStyle w:val="31"/>
              <w:ind w:firstLine="0"/>
              <w:rPr>
                <w:rFonts w:ascii="Arial" w:hAnsi="Arial" w:cs="Arial"/>
                <w:i/>
                <w:color w:val="595959" w:themeColor="text1" w:themeTint="A6"/>
                <w:sz w:val="20"/>
              </w:rPr>
            </w:pPr>
            <w:r w:rsidRPr="00CF7455">
              <w:rPr>
                <w:rFonts w:ascii="Arial" w:hAnsi="Arial" w:cs="Arial"/>
                <w:i/>
                <w:color w:val="595959" w:themeColor="text1" w:themeTint="A6"/>
                <w:sz w:val="20"/>
              </w:rPr>
              <w:t>2015-2016</w:t>
            </w:r>
          </w:p>
        </w:tc>
        <w:tc>
          <w:tcPr>
            <w:tcW w:w="1767" w:type="dxa"/>
            <w:shd w:val="clear" w:color="auto" w:fill="auto"/>
          </w:tcPr>
          <w:p w:rsidR="00FA4A48" w:rsidRPr="00CF7455" w:rsidRDefault="00FA4A48" w:rsidP="004B7152">
            <w:pPr>
              <w:jc w:val="both"/>
              <w:rPr>
                <w:rFonts w:ascii="Arial" w:hAnsi="Arial" w:cs="Arial"/>
                <w:b/>
                <w:i/>
                <w:color w:val="595959" w:themeColor="text1" w:themeTint="A6"/>
                <w:sz w:val="20"/>
                <w:lang w:eastAsia="en-US"/>
              </w:rPr>
            </w:pPr>
            <w:r w:rsidRPr="00CF7455">
              <w:rPr>
                <w:rFonts w:ascii="Arial" w:hAnsi="Arial" w:cs="Arial"/>
                <w:i/>
                <w:color w:val="595959" w:themeColor="text1" w:themeTint="A6"/>
                <w:sz w:val="20"/>
                <w:lang w:eastAsia="en-US"/>
              </w:rPr>
              <w:t>Национальные органы</w:t>
            </w:r>
          </w:p>
        </w:tc>
        <w:tc>
          <w:tcPr>
            <w:tcW w:w="5846" w:type="dxa"/>
            <w:gridSpan w:val="3"/>
            <w:shd w:val="clear" w:color="auto" w:fill="auto"/>
          </w:tcPr>
          <w:p w:rsidR="00FA4A48" w:rsidRPr="00CF7455" w:rsidRDefault="00E47D4F" w:rsidP="00442A1C">
            <w:pPr>
              <w:jc w:val="both"/>
              <w:rPr>
                <w:rFonts w:ascii="Arial" w:hAnsi="Arial" w:cs="Arial"/>
                <w:i/>
                <w:color w:val="595959" w:themeColor="text1" w:themeTint="A6"/>
                <w:sz w:val="20"/>
              </w:rPr>
            </w:pPr>
            <w:r w:rsidRPr="00CF7455">
              <w:rPr>
                <w:rFonts w:ascii="Arial" w:hAnsi="Arial" w:cs="Arial"/>
                <w:i/>
                <w:color w:val="595959" w:themeColor="text1" w:themeTint="A6"/>
                <w:sz w:val="20"/>
              </w:rPr>
              <w:t xml:space="preserve">Исключен решением 51-го заседания МГС </w:t>
            </w:r>
            <w:r w:rsidR="00442A1C" w:rsidRPr="00FA7647">
              <w:rPr>
                <w:rFonts w:ascii="Arial" w:hAnsi="Arial" w:cs="Arial"/>
                <w:i/>
                <w:color w:val="595959" w:themeColor="text1" w:themeTint="A6"/>
                <w:sz w:val="20"/>
              </w:rPr>
              <w:t>(протокол №5</w:t>
            </w:r>
            <w:r w:rsidR="00442A1C">
              <w:rPr>
                <w:rFonts w:ascii="Arial" w:hAnsi="Arial" w:cs="Arial"/>
                <w:i/>
                <w:color w:val="595959" w:themeColor="text1" w:themeTint="A6"/>
                <w:sz w:val="20"/>
              </w:rPr>
              <w:t>1</w:t>
            </w:r>
            <w:r w:rsidR="00442A1C" w:rsidRPr="00FA7647">
              <w:rPr>
                <w:rFonts w:ascii="Arial" w:hAnsi="Arial" w:cs="Arial"/>
                <w:i/>
                <w:color w:val="595959" w:themeColor="text1" w:themeTint="A6"/>
                <w:sz w:val="20"/>
              </w:rPr>
              <w:t>-201</w:t>
            </w:r>
            <w:r w:rsidR="00442A1C">
              <w:rPr>
                <w:rFonts w:ascii="Arial" w:hAnsi="Arial" w:cs="Arial"/>
                <w:i/>
                <w:color w:val="595959" w:themeColor="text1" w:themeTint="A6"/>
                <w:sz w:val="20"/>
              </w:rPr>
              <w:t>7, п.8</w:t>
            </w:r>
            <w:r w:rsidR="00442A1C" w:rsidRPr="00FA7647">
              <w:rPr>
                <w:rFonts w:ascii="Arial" w:hAnsi="Arial" w:cs="Arial"/>
                <w:i/>
                <w:color w:val="595959" w:themeColor="text1" w:themeTint="A6"/>
                <w:sz w:val="20"/>
              </w:rPr>
              <w:t>.</w:t>
            </w:r>
            <w:r w:rsidR="00442A1C">
              <w:rPr>
                <w:rFonts w:ascii="Arial" w:hAnsi="Arial" w:cs="Arial"/>
                <w:i/>
                <w:color w:val="595959" w:themeColor="text1" w:themeTint="A6"/>
                <w:sz w:val="20"/>
              </w:rPr>
              <w:t>3</w:t>
            </w:r>
            <w:r w:rsidR="005C6EEC">
              <w:rPr>
                <w:rFonts w:ascii="Arial" w:hAnsi="Arial" w:cs="Arial"/>
                <w:i/>
                <w:color w:val="595959" w:themeColor="text1" w:themeTint="A6"/>
                <w:sz w:val="20"/>
              </w:rPr>
              <w:t>.</w:t>
            </w:r>
            <w:r w:rsidR="00442A1C" w:rsidRPr="00FA7647">
              <w:rPr>
                <w:rFonts w:ascii="Arial" w:hAnsi="Arial" w:cs="Arial"/>
                <w:i/>
                <w:color w:val="595959" w:themeColor="text1" w:themeTint="A6"/>
                <w:sz w:val="20"/>
              </w:rPr>
              <w:t>)</w:t>
            </w:r>
          </w:p>
        </w:tc>
      </w:tr>
      <w:tr w:rsidR="00FA4A48" w:rsidRPr="00A16984" w:rsidTr="007065FD">
        <w:tblPrEx>
          <w:tblLook w:val="0000" w:firstRow="0" w:lastRow="0" w:firstColumn="0" w:lastColumn="0" w:noHBand="0" w:noVBand="0"/>
        </w:tblPrEx>
        <w:trPr>
          <w:trHeight w:val="450"/>
        </w:trPr>
        <w:tc>
          <w:tcPr>
            <w:tcW w:w="15166" w:type="dxa"/>
            <w:gridSpan w:val="9"/>
            <w:shd w:val="clear" w:color="auto" w:fill="auto"/>
          </w:tcPr>
          <w:p w:rsidR="00FA4A48" w:rsidRPr="00FA4A48" w:rsidRDefault="00FA4A48" w:rsidP="004B7152">
            <w:pPr>
              <w:pStyle w:val="31"/>
              <w:ind w:firstLine="0"/>
              <w:jc w:val="center"/>
              <w:rPr>
                <w:rFonts w:ascii="Arial" w:hAnsi="Arial" w:cs="Arial"/>
                <w:b/>
                <w:szCs w:val="24"/>
              </w:rPr>
            </w:pPr>
            <w:r w:rsidRPr="00FA4A48">
              <w:rPr>
                <w:rFonts w:ascii="Arial" w:hAnsi="Arial" w:cs="Arial"/>
                <w:b/>
                <w:szCs w:val="24"/>
              </w:rPr>
              <w:t>2. Стандартизация</w:t>
            </w:r>
          </w:p>
        </w:tc>
      </w:tr>
      <w:tr w:rsidR="00FA4A48" w:rsidRPr="00A16984" w:rsidTr="007065FD">
        <w:tblPrEx>
          <w:tblLook w:val="0000" w:firstRow="0" w:lastRow="0" w:firstColumn="0" w:lastColumn="0" w:noHBand="0" w:noVBand="0"/>
        </w:tblPrEx>
        <w:trPr>
          <w:trHeight w:val="450"/>
        </w:trPr>
        <w:tc>
          <w:tcPr>
            <w:tcW w:w="15166" w:type="dxa"/>
            <w:gridSpan w:val="9"/>
            <w:shd w:val="clear" w:color="auto" w:fill="auto"/>
          </w:tcPr>
          <w:p w:rsidR="00FA4A48" w:rsidRPr="00A16984" w:rsidRDefault="00FA4A48" w:rsidP="004B7152">
            <w:pPr>
              <w:pStyle w:val="31"/>
              <w:numPr>
                <w:ilvl w:val="1"/>
                <w:numId w:val="3"/>
              </w:numPr>
              <w:tabs>
                <w:tab w:val="clear" w:pos="7660"/>
              </w:tabs>
              <w:ind w:left="0" w:firstLine="0"/>
              <w:jc w:val="center"/>
              <w:rPr>
                <w:rFonts w:ascii="Arial" w:hAnsi="Arial" w:cs="Arial"/>
                <w:szCs w:val="24"/>
              </w:rPr>
            </w:pPr>
            <w:r w:rsidRPr="00A16984">
              <w:rPr>
                <w:rFonts w:ascii="Arial" w:hAnsi="Arial" w:cs="Arial"/>
                <w:b/>
                <w:szCs w:val="24"/>
              </w:rPr>
              <w:t>Развитие системы межгосударственной стандартизации</w:t>
            </w:r>
          </w:p>
        </w:tc>
      </w:tr>
      <w:tr w:rsidR="00FA4A48" w:rsidRPr="00A16984" w:rsidTr="007065FD">
        <w:tblPrEx>
          <w:tblLook w:val="0000" w:firstRow="0" w:lastRow="0" w:firstColumn="0" w:lastColumn="0" w:noHBand="0" w:noVBand="0"/>
        </w:tblPrEx>
        <w:trPr>
          <w:trHeight w:val="20"/>
        </w:trPr>
        <w:tc>
          <w:tcPr>
            <w:tcW w:w="854" w:type="dxa"/>
            <w:shd w:val="clear" w:color="auto" w:fill="auto"/>
          </w:tcPr>
          <w:p w:rsidR="00FA4A48" w:rsidRPr="00A16984" w:rsidRDefault="00FA4A48" w:rsidP="004B7152">
            <w:pPr>
              <w:jc w:val="both"/>
              <w:rPr>
                <w:rFonts w:ascii="Arial" w:hAnsi="Arial" w:cs="Arial"/>
                <w:sz w:val="20"/>
              </w:rPr>
            </w:pPr>
            <w:r w:rsidRPr="00A16984">
              <w:rPr>
                <w:rFonts w:ascii="Arial" w:hAnsi="Arial" w:cs="Arial"/>
                <w:sz w:val="20"/>
              </w:rPr>
              <w:t>2.1.1.</w:t>
            </w:r>
          </w:p>
        </w:tc>
        <w:tc>
          <w:tcPr>
            <w:tcW w:w="5114" w:type="dxa"/>
            <w:gridSpan w:val="3"/>
            <w:shd w:val="clear" w:color="auto" w:fill="auto"/>
          </w:tcPr>
          <w:p w:rsidR="00FA4A48" w:rsidRPr="00C955CD" w:rsidRDefault="00FA4A48" w:rsidP="004B7152">
            <w:pPr>
              <w:jc w:val="both"/>
              <w:rPr>
                <w:rFonts w:ascii="Arial" w:hAnsi="Arial" w:cs="Arial"/>
                <w:sz w:val="20"/>
              </w:rPr>
            </w:pPr>
            <w:r w:rsidRPr="00C955CD">
              <w:rPr>
                <w:rFonts w:ascii="Arial" w:hAnsi="Arial" w:cs="Arial"/>
                <w:sz w:val="20"/>
              </w:rPr>
              <w:t>Совершенствование законодательных, экономических и организационных основ стандартизации, основанных на международных принципах, содействие сближению законов о стандартизации и техническом регулировании, действующих на территории государств-участников СНГ.</w:t>
            </w:r>
          </w:p>
        </w:tc>
        <w:tc>
          <w:tcPr>
            <w:tcW w:w="1585" w:type="dxa"/>
            <w:shd w:val="clear" w:color="auto" w:fill="auto"/>
          </w:tcPr>
          <w:p w:rsidR="00FA4A48" w:rsidRPr="00C955CD" w:rsidRDefault="00FA4A48" w:rsidP="004B7152">
            <w:pPr>
              <w:pStyle w:val="31"/>
              <w:ind w:firstLine="0"/>
              <w:jc w:val="center"/>
              <w:rPr>
                <w:rFonts w:ascii="Arial" w:hAnsi="Arial" w:cs="Arial"/>
                <w:sz w:val="20"/>
              </w:rPr>
            </w:pPr>
            <w:r w:rsidRPr="00C955CD">
              <w:rPr>
                <w:rFonts w:ascii="Arial" w:hAnsi="Arial" w:cs="Arial"/>
                <w:sz w:val="20"/>
              </w:rPr>
              <w:t>2016-2020</w:t>
            </w:r>
          </w:p>
        </w:tc>
        <w:tc>
          <w:tcPr>
            <w:tcW w:w="1767" w:type="dxa"/>
            <w:shd w:val="clear" w:color="auto" w:fill="auto"/>
          </w:tcPr>
          <w:p w:rsidR="00FA4A48" w:rsidRPr="00C955CD" w:rsidRDefault="00FA4A48" w:rsidP="004B7152">
            <w:pPr>
              <w:pStyle w:val="31"/>
              <w:ind w:firstLine="0"/>
              <w:jc w:val="left"/>
              <w:rPr>
                <w:rFonts w:ascii="Arial" w:hAnsi="Arial" w:cs="Arial"/>
                <w:sz w:val="20"/>
              </w:rPr>
            </w:pPr>
            <w:r w:rsidRPr="00C955CD">
              <w:rPr>
                <w:rFonts w:ascii="Arial" w:hAnsi="Arial" w:cs="Arial"/>
                <w:sz w:val="20"/>
              </w:rPr>
              <w:t>Национальные органы</w:t>
            </w:r>
          </w:p>
        </w:tc>
        <w:tc>
          <w:tcPr>
            <w:tcW w:w="5846" w:type="dxa"/>
            <w:gridSpan w:val="3"/>
            <w:shd w:val="clear" w:color="auto" w:fill="auto"/>
          </w:tcPr>
          <w:p w:rsidR="00FA4A48" w:rsidRDefault="003213E6" w:rsidP="004B7152">
            <w:pPr>
              <w:pStyle w:val="31"/>
              <w:ind w:firstLine="0"/>
              <w:rPr>
                <w:rFonts w:ascii="Arial" w:hAnsi="Arial" w:cs="Arial"/>
                <w:sz w:val="20"/>
              </w:rPr>
            </w:pPr>
            <w:r w:rsidRPr="009C1530">
              <w:rPr>
                <w:rFonts w:ascii="Arial" w:hAnsi="Arial" w:cs="Arial"/>
                <w:sz w:val="20"/>
              </w:rPr>
              <w:t>В Республике Беларусь принят закон от 24 октября 2016 г. № 436-З «О внесении изменений и дополнений в Закон Республики Беларусь «О техническом нормировании и стандартизации»</w:t>
            </w:r>
            <w:r w:rsidR="002D2A10">
              <w:rPr>
                <w:rFonts w:ascii="Arial" w:hAnsi="Arial" w:cs="Arial"/>
                <w:sz w:val="20"/>
              </w:rPr>
              <w:t>.</w:t>
            </w:r>
          </w:p>
          <w:p w:rsidR="005D24FA" w:rsidRPr="005D24FA" w:rsidRDefault="005D24FA" w:rsidP="005D24FA">
            <w:pPr>
              <w:pStyle w:val="31"/>
              <w:ind w:firstLine="0"/>
              <w:rPr>
                <w:rFonts w:ascii="Arial" w:hAnsi="Arial" w:cs="Arial"/>
                <w:sz w:val="20"/>
              </w:rPr>
            </w:pPr>
            <w:r w:rsidRPr="005D24FA">
              <w:rPr>
                <w:rFonts w:ascii="Arial" w:hAnsi="Arial" w:cs="Arial"/>
                <w:sz w:val="20"/>
              </w:rPr>
              <w:t xml:space="preserve"> </w:t>
            </w:r>
            <w:r>
              <w:rPr>
                <w:rFonts w:ascii="Arial" w:hAnsi="Arial" w:cs="Arial"/>
                <w:sz w:val="20"/>
              </w:rPr>
              <w:t>В Республике Казахстан с 11 апреля 2019 года вступил в силу Закон Республики Казахстан «О стандартизации» от 5 октября 2018 года № 183-</w:t>
            </w:r>
            <w:r>
              <w:rPr>
                <w:rFonts w:ascii="Arial" w:hAnsi="Arial" w:cs="Arial"/>
                <w:sz w:val="20"/>
                <w:lang w:val="en-US"/>
              </w:rPr>
              <w:t>VI</w:t>
            </w:r>
            <w:r w:rsidRPr="005D24FA">
              <w:rPr>
                <w:rFonts w:ascii="Arial" w:hAnsi="Arial" w:cs="Arial"/>
                <w:sz w:val="20"/>
              </w:rPr>
              <w:t xml:space="preserve"> ЗРК.</w:t>
            </w:r>
          </w:p>
        </w:tc>
      </w:tr>
      <w:tr w:rsidR="00FA4A48" w:rsidRPr="00A16984" w:rsidTr="007065FD">
        <w:tblPrEx>
          <w:tblLook w:val="0000" w:firstRow="0" w:lastRow="0" w:firstColumn="0" w:lastColumn="0" w:noHBand="0" w:noVBand="0"/>
        </w:tblPrEx>
        <w:trPr>
          <w:trHeight w:val="450"/>
        </w:trPr>
        <w:tc>
          <w:tcPr>
            <w:tcW w:w="854" w:type="dxa"/>
            <w:shd w:val="clear" w:color="auto" w:fill="auto"/>
          </w:tcPr>
          <w:p w:rsidR="00FA4A48" w:rsidRPr="00A16984" w:rsidRDefault="00FA4A48" w:rsidP="004B7152">
            <w:pPr>
              <w:jc w:val="both"/>
              <w:rPr>
                <w:rFonts w:ascii="Arial" w:hAnsi="Arial" w:cs="Arial"/>
                <w:sz w:val="20"/>
              </w:rPr>
            </w:pPr>
            <w:r w:rsidRPr="00A16984">
              <w:rPr>
                <w:rFonts w:ascii="Arial" w:hAnsi="Arial" w:cs="Arial"/>
                <w:sz w:val="20"/>
              </w:rPr>
              <w:t>2.1.2.</w:t>
            </w:r>
          </w:p>
        </w:tc>
        <w:tc>
          <w:tcPr>
            <w:tcW w:w="5114" w:type="dxa"/>
            <w:gridSpan w:val="3"/>
            <w:shd w:val="clear" w:color="auto" w:fill="auto"/>
          </w:tcPr>
          <w:p w:rsidR="00FA4A48" w:rsidRPr="00C955CD" w:rsidRDefault="00FA4A48" w:rsidP="004B7152">
            <w:pPr>
              <w:jc w:val="both"/>
              <w:rPr>
                <w:rFonts w:ascii="Arial" w:hAnsi="Arial" w:cs="Arial"/>
                <w:sz w:val="20"/>
              </w:rPr>
            </w:pPr>
            <w:r w:rsidRPr="00C955CD">
              <w:rPr>
                <w:rFonts w:ascii="Arial" w:hAnsi="Arial" w:cs="Arial"/>
                <w:sz w:val="20"/>
              </w:rPr>
              <w:t xml:space="preserve">Развитие новых направлений межгосударственной стандартизации на основе анализа потребностей рынка и заинтересованности сторон в условиях тесного сотрудничества с </w:t>
            </w:r>
            <w:r w:rsidRPr="00C955CD">
              <w:rPr>
                <w:rFonts w:ascii="Arial" w:hAnsi="Arial" w:cs="Arial"/>
                <w:sz w:val="20"/>
                <w:lang w:val="en-US"/>
              </w:rPr>
              <w:t>ISO</w:t>
            </w:r>
            <w:r w:rsidRPr="00C955CD">
              <w:rPr>
                <w:rFonts w:ascii="Arial" w:hAnsi="Arial" w:cs="Arial"/>
                <w:sz w:val="20"/>
              </w:rPr>
              <w:t xml:space="preserve">, </w:t>
            </w:r>
            <w:r w:rsidRPr="00C955CD">
              <w:rPr>
                <w:rFonts w:ascii="Arial" w:hAnsi="Arial" w:cs="Arial"/>
                <w:sz w:val="20"/>
                <w:lang w:val="en-US"/>
              </w:rPr>
              <w:t>IEC</w:t>
            </w:r>
            <w:r w:rsidRPr="00C955CD">
              <w:rPr>
                <w:rFonts w:ascii="Arial" w:hAnsi="Arial" w:cs="Arial"/>
                <w:sz w:val="20"/>
              </w:rPr>
              <w:t xml:space="preserve">, </w:t>
            </w:r>
            <w:r w:rsidRPr="00C955CD">
              <w:rPr>
                <w:rFonts w:ascii="Arial" w:hAnsi="Arial" w:cs="Arial"/>
                <w:sz w:val="20"/>
                <w:lang w:val="en-US"/>
              </w:rPr>
              <w:t>CEN</w:t>
            </w:r>
            <w:r w:rsidRPr="00C955CD">
              <w:rPr>
                <w:rFonts w:ascii="Arial" w:hAnsi="Arial" w:cs="Arial"/>
                <w:sz w:val="20"/>
              </w:rPr>
              <w:t xml:space="preserve">, </w:t>
            </w:r>
            <w:r w:rsidRPr="00C955CD">
              <w:rPr>
                <w:rFonts w:ascii="Arial" w:hAnsi="Arial" w:cs="Arial"/>
                <w:sz w:val="20"/>
                <w:lang w:val="en-US"/>
              </w:rPr>
              <w:t>CENELEC</w:t>
            </w:r>
            <w:r w:rsidRPr="00C955CD">
              <w:rPr>
                <w:rFonts w:ascii="Arial" w:hAnsi="Arial" w:cs="Arial"/>
                <w:sz w:val="20"/>
              </w:rPr>
              <w:t xml:space="preserve">, </w:t>
            </w:r>
            <w:r w:rsidRPr="00C955CD">
              <w:rPr>
                <w:rFonts w:ascii="Arial" w:hAnsi="Arial" w:cs="Arial"/>
                <w:sz w:val="20"/>
                <w:lang w:val="en-US"/>
              </w:rPr>
              <w:t>ETSI</w:t>
            </w:r>
            <w:r w:rsidRPr="00C955CD">
              <w:rPr>
                <w:rFonts w:ascii="Arial" w:hAnsi="Arial" w:cs="Arial"/>
                <w:sz w:val="20"/>
              </w:rPr>
              <w:t xml:space="preserve"> и другими международными и региональными организациями по стандартизации, усиление роли стандартизации в интеграционных процессах.</w:t>
            </w:r>
          </w:p>
        </w:tc>
        <w:tc>
          <w:tcPr>
            <w:tcW w:w="1585" w:type="dxa"/>
            <w:shd w:val="clear" w:color="auto" w:fill="auto"/>
          </w:tcPr>
          <w:p w:rsidR="00FA4A48" w:rsidRPr="00C955CD" w:rsidRDefault="00FA4A48" w:rsidP="004B7152">
            <w:pPr>
              <w:pStyle w:val="31"/>
              <w:ind w:firstLine="0"/>
              <w:jc w:val="center"/>
              <w:rPr>
                <w:rFonts w:ascii="Arial" w:hAnsi="Arial" w:cs="Arial"/>
                <w:sz w:val="20"/>
              </w:rPr>
            </w:pPr>
            <w:r w:rsidRPr="00C955CD">
              <w:rPr>
                <w:rFonts w:ascii="Arial" w:hAnsi="Arial" w:cs="Arial"/>
                <w:sz w:val="20"/>
              </w:rPr>
              <w:t>2016-2020</w:t>
            </w:r>
          </w:p>
        </w:tc>
        <w:tc>
          <w:tcPr>
            <w:tcW w:w="1767" w:type="dxa"/>
            <w:shd w:val="clear" w:color="auto" w:fill="auto"/>
          </w:tcPr>
          <w:p w:rsidR="00FA4A48" w:rsidRPr="00C955CD" w:rsidRDefault="00FA4A48" w:rsidP="004B7152">
            <w:pPr>
              <w:pStyle w:val="31"/>
              <w:ind w:firstLine="0"/>
              <w:jc w:val="left"/>
              <w:rPr>
                <w:rFonts w:ascii="Arial" w:hAnsi="Arial" w:cs="Arial"/>
                <w:sz w:val="20"/>
              </w:rPr>
            </w:pPr>
            <w:r w:rsidRPr="00C955CD">
              <w:rPr>
                <w:rFonts w:ascii="Arial" w:hAnsi="Arial" w:cs="Arial"/>
                <w:sz w:val="20"/>
              </w:rPr>
              <w:t>Национальные органы</w:t>
            </w:r>
          </w:p>
        </w:tc>
        <w:tc>
          <w:tcPr>
            <w:tcW w:w="5846" w:type="dxa"/>
            <w:gridSpan w:val="3"/>
            <w:shd w:val="clear" w:color="auto" w:fill="auto"/>
          </w:tcPr>
          <w:p w:rsidR="00FA4A48" w:rsidRDefault="003213E6" w:rsidP="004B7152">
            <w:pPr>
              <w:pStyle w:val="31"/>
              <w:ind w:firstLine="0"/>
              <w:rPr>
                <w:rFonts w:ascii="Arial" w:hAnsi="Arial" w:cs="Arial"/>
                <w:sz w:val="20"/>
              </w:rPr>
            </w:pPr>
            <w:r w:rsidRPr="009C1530">
              <w:rPr>
                <w:rFonts w:ascii="Arial" w:hAnsi="Arial" w:cs="Arial"/>
                <w:sz w:val="20"/>
              </w:rPr>
              <w:t>На 48-м заседании МГС (2015 г.) принят Перечень приоритетных направлений по межгосударственной стандартизации на 2016-2020 годы. Критерием для включения явились направления стандартизации по созданию доказательной базы для выполнения требований технических регламентов, устранению. технических барьеров;</w:t>
            </w:r>
            <w:r w:rsidR="005D24FA">
              <w:rPr>
                <w:rFonts w:ascii="Arial" w:hAnsi="Arial" w:cs="Arial"/>
                <w:sz w:val="20"/>
              </w:rPr>
              <w:t xml:space="preserve"> </w:t>
            </w:r>
            <w:r w:rsidRPr="009C1530">
              <w:rPr>
                <w:rFonts w:ascii="Arial" w:hAnsi="Arial" w:cs="Arial"/>
                <w:sz w:val="20"/>
              </w:rPr>
              <w:t>ресурсосбережение</w:t>
            </w:r>
            <w:r w:rsidR="002D2A10">
              <w:rPr>
                <w:rFonts w:ascii="Arial" w:hAnsi="Arial" w:cs="Arial"/>
                <w:sz w:val="20"/>
              </w:rPr>
              <w:t>.</w:t>
            </w:r>
          </w:p>
          <w:p w:rsidR="005D24FA" w:rsidRPr="009C1530" w:rsidRDefault="005D24FA" w:rsidP="004B7152">
            <w:pPr>
              <w:pStyle w:val="31"/>
              <w:ind w:firstLine="0"/>
              <w:rPr>
                <w:rFonts w:ascii="Arial" w:hAnsi="Arial" w:cs="Arial"/>
                <w:sz w:val="20"/>
              </w:rPr>
            </w:pPr>
            <w:r>
              <w:rPr>
                <w:rFonts w:ascii="Arial" w:hAnsi="Arial" w:cs="Arial"/>
                <w:sz w:val="20"/>
              </w:rPr>
              <w:t>Согласно Плану государственной стандартизации на 2019 год в Республике Казахстан предусмотрена разработка 21 межгосударственного стандарта на основе международных, региональных и отраслевых организаций по стандартизации.</w:t>
            </w:r>
          </w:p>
        </w:tc>
      </w:tr>
      <w:tr w:rsidR="009E79AB" w:rsidRPr="00A16984" w:rsidTr="007065FD">
        <w:tblPrEx>
          <w:tblLook w:val="0000" w:firstRow="0" w:lastRow="0" w:firstColumn="0" w:lastColumn="0" w:noHBand="0" w:noVBand="0"/>
        </w:tblPrEx>
        <w:trPr>
          <w:trHeight w:val="450"/>
        </w:trPr>
        <w:tc>
          <w:tcPr>
            <w:tcW w:w="854" w:type="dxa"/>
            <w:shd w:val="clear" w:color="auto" w:fill="auto"/>
          </w:tcPr>
          <w:p w:rsidR="009E79AB" w:rsidRPr="00A16984" w:rsidRDefault="009E79AB" w:rsidP="004B7152">
            <w:pPr>
              <w:jc w:val="both"/>
              <w:rPr>
                <w:rFonts w:ascii="Arial" w:hAnsi="Arial" w:cs="Arial"/>
                <w:sz w:val="20"/>
              </w:rPr>
            </w:pPr>
            <w:r w:rsidRPr="00A16984">
              <w:rPr>
                <w:rFonts w:ascii="Arial" w:hAnsi="Arial" w:cs="Arial"/>
                <w:sz w:val="20"/>
              </w:rPr>
              <w:t>2.1.3.</w:t>
            </w:r>
          </w:p>
        </w:tc>
        <w:tc>
          <w:tcPr>
            <w:tcW w:w="5114" w:type="dxa"/>
            <w:gridSpan w:val="3"/>
            <w:shd w:val="clear" w:color="auto" w:fill="auto"/>
          </w:tcPr>
          <w:p w:rsidR="009E79AB" w:rsidRPr="00C955CD" w:rsidRDefault="009E79AB" w:rsidP="004B7152">
            <w:pPr>
              <w:jc w:val="both"/>
              <w:rPr>
                <w:rFonts w:ascii="Arial" w:hAnsi="Arial" w:cs="Arial"/>
                <w:sz w:val="20"/>
              </w:rPr>
            </w:pPr>
            <w:r w:rsidRPr="00C955CD">
              <w:rPr>
                <w:rFonts w:ascii="Arial" w:hAnsi="Arial" w:cs="Arial"/>
                <w:sz w:val="20"/>
              </w:rPr>
              <w:t>Повышение эффективности процессов разработки и принятия межгосударственных стандартов, оптимизация административных процедур, совершенствование основополагающих документов межгосударственной системы стандартизации, развитие принципов открытости, прозрачности и консенсуса.</w:t>
            </w:r>
          </w:p>
        </w:tc>
        <w:tc>
          <w:tcPr>
            <w:tcW w:w="1585" w:type="dxa"/>
            <w:shd w:val="clear" w:color="auto" w:fill="auto"/>
          </w:tcPr>
          <w:p w:rsidR="009E79AB" w:rsidRPr="00C955CD" w:rsidRDefault="009E79AB" w:rsidP="004B7152">
            <w:pPr>
              <w:pStyle w:val="31"/>
              <w:ind w:firstLine="0"/>
              <w:jc w:val="center"/>
              <w:rPr>
                <w:rFonts w:ascii="Arial" w:hAnsi="Arial" w:cs="Arial"/>
                <w:sz w:val="20"/>
              </w:rPr>
            </w:pPr>
            <w:r w:rsidRPr="00C955CD">
              <w:rPr>
                <w:rFonts w:ascii="Arial" w:hAnsi="Arial" w:cs="Arial"/>
                <w:sz w:val="20"/>
              </w:rPr>
              <w:t>2016-2020</w:t>
            </w:r>
          </w:p>
        </w:tc>
        <w:tc>
          <w:tcPr>
            <w:tcW w:w="1767" w:type="dxa"/>
            <w:shd w:val="clear" w:color="auto" w:fill="auto"/>
          </w:tcPr>
          <w:p w:rsidR="009E79AB" w:rsidRPr="00C955CD" w:rsidRDefault="009E79AB" w:rsidP="004B7152">
            <w:pPr>
              <w:rPr>
                <w:rFonts w:ascii="Arial" w:hAnsi="Arial" w:cs="Arial"/>
                <w:sz w:val="20"/>
              </w:rPr>
            </w:pPr>
            <w:r w:rsidRPr="00C955CD">
              <w:rPr>
                <w:rFonts w:ascii="Arial" w:hAnsi="Arial" w:cs="Arial"/>
                <w:sz w:val="20"/>
              </w:rPr>
              <w:t>Национальные органы</w:t>
            </w:r>
          </w:p>
        </w:tc>
        <w:tc>
          <w:tcPr>
            <w:tcW w:w="5846" w:type="dxa"/>
            <w:gridSpan w:val="3"/>
            <w:vMerge w:val="restart"/>
            <w:shd w:val="clear" w:color="auto" w:fill="auto"/>
          </w:tcPr>
          <w:p w:rsidR="00816861" w:rsidRPr="009C1530" w:rsidRDefault="00816861" w:rsidP="002D2A10">
            <w:pPr>
              <w:pStyle w:val="31"/>
              <w:ind w:firstLine="459"/>
              <w:rPr>
                <w:rFonts w:ascii="Arial" w:hAnsi="Arial" w:cs="Arial"/>
                <w:sz w:val="20"/>
              </w:rPr>
            </w:pPr>
            <w:r w:rsidRPr="009C1530">
              <w:rPr>
                <w:rFonts w:ascii="Arial" w:hAnsi="Arial" w:cs="Arial"/>
                <w:sz w:val="20"/>
              </w:rPr>
              <w:t xml:space="preserve">На 48-м заседании МГС утверждена программа </w:t>
            </w:r>
            <w:proofErr w:type="gramStart"/>
            <w:r w:rsidRPr="009C1530">
              <w:rPr>
                <w:rFonts w:ascii="Arial" w:hAnsi="Arial" w:cs="Arial"/>
                <w:sz w:val="20"/>
              </w:rPr>
              <w:t xml:space="preserve">работ  </w:t>
            </w:r>
            <w:r w:rsidRPr="009C1530">
              <w:rPr>
                <w:rFonts w:ascii="Arial" w:hAnsi="Arial" w:cs="Arial"/>
                <w:bCs/>
                <w:sz w:val="20"/>
              </w:rPr>
              <w:t>МТК</w:t>
            </w:r>
            <w:proofErr w:type="gramEnd"/>
            <w:r w:rsidRPr="009C1530">
              <w:rPr>
                <w:rFonts w:ascii="Arial" w:hAnsi="Arial" w:cs="Arial"/>
                <w:bCs/>
                <w:sz w:val="20"/>
              </w:rPr>
              <w:t xml:space="preserve"> 536 «Методология межгосударственной стандартизации» по основным направлениям развития и совершенствования работ межгосударственной стандартизации, предусматривающая разработку 17 межгосударственных документов, в том числе разработку ГОСТ 1.</w:t>
            </w:r>
            <w:r>
              <w:rPr>
                <w:rFonts w:ascii="Arial" w:hAnsi="Arial" w:cs="Arial"/>
                <w:bCs/>
                <w:sz w:val="20"/>
              </w:rPr>
              <w:t>6</w:t>
            </w:r>
            <w:r w:rsidR="009337B6">
              <w:rPr>
                <w:rFonts w:ascii="Arial" w:hAnsi="Arial" w:cs="Arial"/>
                <w:bCs/>
                <w:sz w:val="20"/>
              </w:rPr>
              <w:t xml:space="preserve"> </w:t>
            </w:r>
            <w:r w:rsidRPr="009C1530">
              <w:rPr>
                <w:rFonts w:ascii="Arial" w:eastAsia="Calibri" w:hAnsi="Arial" w:cs="Arial"/>
                <w:sz w:val="20"/>
                <w:lang w:eastAsia="en-US"/>
              </w:rPr>
              <w:t>«Межгосударственная система стандартизации. Правила разработки программы работ по межгосударственной стандартизации».</w:t>
            </w:r>
          </w:p>
          <w:p w:rsidR="00816861" w:rsidRDefault="00816861" w:rsidP="002D2A10">
            <w:pPr>
              <w:pStyle w:val="a6"/>
              <w:tabs>
                <w:tab w:val="clear" w:pos="4677"/>
                <w:tab w:val="clear" w:pos="9355"/>
              </w:tabs>
              <w:spacing w:after="60"/>
              <w:ind w:firstLine="459"/>
              <w:jc w:val="both"/>
              <w:rPr>
                <w:rFonts w:ascii="Arial" w:hAnsi="Arial"/>
                <w:sz w:val="20"/>
              </w:rPr>
            </w:pPr>
            <w:r>
              <w:rPr>
                <w:rFonts w:ascii="Arial" w:eastAsia="Calibri" w:hAnsi="Arial" w:cs="Arial"/>
                <w:sz w:val="20"/>
                <w:lang w:eastAsia="en-US"/>
              </w:rPr>
              <w:t>При</w:t>
            </w:r>
            <w:r w:rsidRPr="009C1530">
              <w:rPr>
                <w:rFonts w:ascii="Arial" w:eastAsia="Calibri" w:hAnsi="Arial" w:cs="Arial"/>
                <w:sz w:val="20"/>
                <w:lang w:eastAsia="en-US"/>
              </w:rPr>
              <w:t xml:space="preserve"> разработке предлагается решить проблему исключения дублирования тем при планировании и </w:t>
            </w:r>
            <w:r w:rsidRPr="009C1530">
              <w:rPr>
                <w:rFonts w:ascii="Arial" w:eastAsia="Calibri" w:hAnsi="Arial" w:cs="Arial"/>
                <w:sz w:val="20"/>
                <w:lang w:eastAsia="en-US"/>
              </w:rPr>
              <w:lastRenderedPageBreak/>
              <w:t>разработке межгосударственных стандартов. В документе необходимо решить задачу повышения качества планирования с участием МТК.</w:t>
            </w:r>
            <w:r>
              <w:rPr>
                <w:rFonts w:ascii="Arial" w:eastAsia="Calibri" w:hAnsi="Arial" w:cs="Arial"/>
                <w:sz w:val="20"/>
                <w:lang w:eastAsia="en-US"/>
              </w:rPr>
              <w:t xml:space="preserve">  В 2019 году </w:t>
            </w:r>
            <w:r>
              <w:rPr>
                <w:rFonts w:ascii="Arial" w:hAnsi="Arial" w:cs="Arial"/>
                <w:sz w:val="20"/>
              </w:rPr>
              <w:t xml:space="preserve">завершается  </w:t>
            </w:r>
            <w:r w:rsidRPr="003E108E">
              <w:rPr>
                <w:rFonts w:ascii="Arial" w:hAnsi="Arial" w:cs="Arial"/>
                <w:sz w:val="20"/>
              </w:rPr>
              <w:t xml:space="preserve">голосование национальных органов по  </w:t>
            </w:r>
            <w:r w:rsidRPr="00994D67">
              <w:rPr>
                <w:rFonts w:ascii="Arial" w:hAnsi="Arial"/>
                <w:sz w:val="20"/>
              </w:rPr>
              <w:t>разработке ГОСТ 1.6 «Межгосударственная система стандартизации. Программа работ по межгосударственной стандартизации. Правила формирования, принятия, корректировки и контроля за реализацией»</w:t>
            </w:r>
            <w:r>
              <w:rPr>
                <w:rFonts w:ascii="Arial" w:hAnsi="Arial"/>
                <w:sz w:val="20"/>
              </w:rPr>
              <w:t>.</w:t>
            </w:r>
          </w:p>
          <w:p w:rsidR="00816861" w:rsidRPr="00994D67" w:rsidRDefault="00816861" w:rsidP="002D2A10">
            <w:pPr>
              <w:pStyle w:val="a6"/>
              <w:tabs>
                <w:tab w:val="clear" w:pos="4677"/>
                <w:tab w:val="clear" w:pos="9355"/>
              </w:tabs>
              <w:spacing w:after="60"/>
              <w:ind w:firstLine="459"/>
              <w:jc w:val="both"/>
              <w:rPr>
                <w:rFonts w:ascii="Arial" w:hAnsi="Arial"/>
                <w:sz w:val="20"/>
              </w:rPr>
            </w:pPr>
            <w:r>
              <w:rPr>
                <w:rFonts w:ascii="Arial" w:hAnsi="Arial"/>
                <w:sz w:val="20"/>
              </w:rPr>
              <w:t>На 54-м заседании МГС (29.11.2018) приняты изменения ГОСТ:</w:t>
            </w:r>
          </w:p>
          <w:p w:rsidR="00816861" w:rsidRPr="00994D67" w:rsidRDefault="00816861" w:rsidP="002D2A10">
            <w:pPr>
              <w:pStyle w:val="a6"/>
              <w:spacing w:after="60"/>
              <w:jc w:val="both"/>
              <w:rPr>
                <w:rFonts w:ascii="Arial" w:hAnsi="Arial"/>
                <w:sz w:val="20"/>
              </w:rPr>
            </w:pPr>
            <w:r w:rsidRPr="00994D67">
              <w:rPr>
                <w:rFonts w:ascii="Arial" w:hAnsi="Arial"/>
                <w:bCs/>
                <w:spacing w:val="-1"/>
                <w:sz w:val="20"/>
              </w:rPr>
              <w:t xml:space="preserve">- </w:t>
            </w:r>
            <w:r>
              <w:rPr>
                <w:rFonts w:ascii="Arial" w:hAnsi="Arial"/>
                <w:bCs/>
                <w:spacing w:val="-1"/>
                <w:sz w:val="20"/>
              </w:rPr>
              <w:t xml:space="preserve">№1 </w:t>
            </w:r>
            <w:r w:rsidRPr="00994D67">
              <w:rPr>
                <w:rFonts w:ascii="Arial" w:hAnsi="Arial"/>
                <w:bCs/>
                <w:spacing w:val="-1"/>
                <w:sz w:val="20"/>
              </w:rPr>
              <w:t>ГОСТ 1.1 – 2002 «</w:t>
            </w:r>
            <w:r w:rsidRPr="00994D67">
              <w:rPr>
                <w:rFonts w:ascii="Arial" w:hAnsi="Arial"/>
                <w:sz w:val="20"/>
              </w:rPr>
              <w:t>Межгосударственная система стандартизации. Термины и определения»;</w:t>
            </w:r>
          </w:p>
          <w:p w:rsidR="00816861" w:rsidRPr="00994D67" w:rsidRDefault="00816861" w:rsidP="002D2A10">
            <w:pPr>
              <w:pStyle w:val="a6"/>
              <w:spacing w:after="60"/>
              <w:jc w:val="both"/>
              <w:rPr>
                <w:rFonts w:ascii="Arial" w:hAnsi="Arial"/>
                <w:sz w:val="20"/>
              </w:rPr>
            </w:pPr>
            <w:r w:rsidRPr="00994D67">
              <w:rPr>
                <w:rFonts w:ascii="Arial" w:hAnsi="Arial"/>
                <w:bCs/>
                <w:spacing w:val="-1"/>
                <w:sz w:val="20"/>
              </w:rPr>
              <w:t xml:space="preserve">- </w:t>
            </w:r>
            <w:r>
              <w:rPr>
                <w:rFonts w:ascii="Arial" w:hAnsi="Arial"/>
                <w:bCs/>
                <w:spacing w:val="-1"/>
                <w:sz w:val="20"/>
              </w:rPr>
              <w:t xml:space="preserve">№1 </w:t>
            </w:r>
            <w:r w:rsidRPr="00994D67">
              <w:rPr>
                <w:rFonts w:ascii="Arial" w:hAnsi="Arial"/>
                <w:bCs/>
                <w:spacing w:val="-1"/>
                <w:sz w:val="20"/>
              </w:rPr>
              <w:t xml:space="preserve">ГОСТ 1.2 – 2015 </w:t>
            </w:r>
            <w:r w:rsidRPr="00994D67">
              <w:rPr>
                <w:rFonts w:ascii="Arial" w:hAnsi="Arial"/>
                <w:spacing w:val="6"/>
                <w:sz w:val="20"/>
              </w:rPr>
              <w:t>«</w:t>
            </w:r>
            <w:r w:rsidRPr="00994D67">
              <w:rPr>
                <w:rFonts w:ascii="Arial" w:hAnsi="Arial"/>
                <w:sz w:val="20"/>
              </w:rPr>
              <w:t>Межгосударственная система стандартизации. Стандарты межгосударственные. Правила разработки, принятия, обновления и отмены»;</w:t>
            </w:r>
          </w:p>
          <w:p w:rsidR="00816861" w:rsidRPr="00994D67" w:rsidRDefault="00816861" w:rsidP="002D2A10">
            <w:pPr>
              <w:pStyle w:val="31"/>
              <w:ind w:firstLine="0"/>
              <w:rPr>
                <w:rFonts w:ascii="Arial" w:hAnsi="Arial"/>
                <w:sz w:val="20"/>
              </w:rPr>
            </w:pPr>
            <w:r w:rsidRPr="00994D67">
              <w:rPr>
                <w:rFonts w:ascii="Arial" w:hAnsi="Arial"/>
                <w:sz w:val="20"/>
              </w:rPr>
              <w:t xml:space="preserve">- </w:t>
            </w:r>
            <w:r>
              <w:rPr>
                <w:rFonts w:ascii="Arial" w:hAnsi="Arial"/>
                <w:sz w:val="20"/>
              </w:rPr>
              <w:t xml:space="preserve">№2 </w:t>
            </w:r>
            <w:r w:rsidRPr="00994D67">
              <w:rPr>
                <w:rFonts w:ascii="Arial" w:hAnsi="Arial"/>
                <w:sz w:val="20"/>
              </w:rPr>
              <w:t>ГОСТ 1.5 – 2001 «Межгосударственная система стандартизации. Стандарты межгосударственные, правила и рекомендации по межгосударственной стандартизации. Общие требования к построению, изложению, оформлению, содержанию и обозначению»</w:t>
            </w:r>
            <w:r>
              <w:rPr>
                <w:rFonts w:ascii="Arial" w:hAnsi="Arial"/>
                <w:sz w:val="20"/>
              </w:rPr>
              <w:t>.</w:t>
            </w:r>
          </w:p>
          <w:p w:rsidR="005D24FA" w:rsidRDefault="00816861" w:rsidP="002D2A10">
            <w:pPr>
              <w:ind w:firstLine="459"/>
              <w:jc w:val="both"/>
              <w:rPr>
                <w:rFonts w:ascii="Arial" w:hAnsi="Arial" w:cs="Arial"/>
                <w:sz w:val="20"/>
              </w:rPr>
            </w:pPr>
            <w:r w:rsidRPr="002D2A10">
              <w:rPr>
                <w:rFonts w:ascii="Arial" w:hAnsi="Arial" w:cs="Arial"/>
                <w:sz w:val="20"/>
              </w:rPr>
              <w:t xml:space="preserve">Завершена реализация </w:t>
            </w:r>
            <w:r w:rsidR="002D2A10" w:rsidRPr="002D2A10">
              <w:rPr>
                <w:rFonts w:ascii="Arial" w:hAnsi="Arial" w:cs="Arial"/>
                <w:sz w:val="20"/>
              </w:rPr>
              <w:t xml:space="preserve">Программа работ по межгосударственной стандартизации на </w:t>
            </w:r>
            <w:r w:rsidRPr="002D2A10">
              <w:rPr>
                <w:rFonts w:ascii="Arial" w:hAnsi="Arial" w:cs="Arial"/>
                <w:sz w:val="20"/>
              </w:rPr>
              <w:t xml:space="preserve"> 2016-2018</w:t>
            </w:r>
            <w:r w:rsidR="002D2A10" w:rsidRPr="002D2A10">
              <w:rPr>
                <w:rFonts w:ascii="Arial" w:hAnsi="Arial" w:cs="Arial"/>
                <w:sz w:val="20"/>
              </w:rPr>
              <w:t xml:space="preserve"> годы</w:t>
            </w:r>
            <w:r w:rsidR="002D2A10">
              <w:rPr>
                <w:rFonts w:ascii="Arial" w:hAnsi="Arial" w:cs="Arial"/>
                <w:sz w:val="20"/>
              </w:rPr>
              <w:t>.</w:t>
            </w:r>
          </w:p>
          <w:p w:rsidR="002D2A10" w:rsidRPr="002D2A10" w:rsidRDefault="002D2A10" w:rsidP="002D2A10">
            <w:pPr>
              <w:ind w:firstLine="459"/>
              <w:jc w:val="both"/>
              <w:rPr>
                <w:rFonts w:ascii="Arial" w:hAnsi="Arial" w:cs="Arial"/>
                <w:sz w:val="20"/>
              </w:rPr>
            </w:pPr>
            <w:r w:rsidRPr="002D2A10">
              <w:rPr>
                <w:rFonts w:ascii="Arial" w:hAnsi="Arial" w:cs="Arial"/>
                <w:sz w:val="20"/>
              </w:rPr>
              <w:t xml:space="preserve">Сформирована и на 54-м заседании МГС (29.11.2018, г. Кишинев)  утверждена ПМС на 2019-2021 годы, в которую включено 1344 темы по разработке и обновлению документов по межгосударственной стандартизации. Из них 233 темы переходящие из ПМС 2016-2018 и 1111 новые. По приоритетным направлениям (ПНМС) запланирована разработка 1285 тем. Государствами разработчиками межгосударственных стандартов, включенных в ПМС 2019-2021 являются Республика Беларусь, Республика Казахстан, </w:t>
            </w:r>
            <w:proofErr w:type="spellStart"/>
            <w:r w:rsidRPr="002D2A10">
              <w:rPr>
                <w:rFonts w:ascii="Arial" w:hAnsi="Arial" w:cs="Arial"/>
                <w:sz w:val="20"/>
              </w:rPr>
              <w:t>Кыргызская</w:t>
            </w:r>
            <w:proofErr w:type="spellEnd"/>
            <w:r w:rsidRPr="002D2A10">
              <w:rPr>
                <w:rFonts w:ascii="Arial" w:hAnsi="Arial" w:cs="Arial"/>
                <w:sz w:val="20"/>
              </w:rPr>
              <w:t xml:space="preserve"> Республика, Российская Федерация и Украина.</w:t>
            </w:r>
          </w:p>
          <w:p w:rsidR="002D2A10" w:rsidRPr="002D2A10" w:rsidRDefault="002D2A10" w:rsidP="002D2A10">
            <w:pPr>
              <w:ind w:firstLine="459"/>
              <w:jc w:val="both"/>
              <w:rPr>
                <w:rFonts w:ascii="Arial" w:hAnsi="Arial" w:cs="Arial"/>
                <w:sz w:val="20"/>
              </w:rPr>
            </w:pPr>
            <w:r w:rsidRPr="002D2A10">
              <w:rPr>
                <w:rFonts w:ascii="Arial" w:hAnsi="Arial" w:cs="Arial"/>
                <w:sz w:val="20"/>
              </w:rPr>
              <w:t xml:space="preserve">На 55-м заседании МГС (28.06.2019) ПМС уточнена по предложениям национальных органов. </w:t>
            </w:r>
          </w:p>
          <w:p w:rsidR="009E79AB" w:rsidRPr="009C1530" w:rsidRDefault="002D2A10" w:rsidP="002D2A10">
            <w:pPr>
              <w:pStyle w:val="31"/>
              <w:ind w:firstLine="0"/>
              <w:rPr>
                <w:rFonts w:ascii="Arial" w:hAnsi="Arial" w:cs="Arial"/>
                <w:sz w:val="20"/>
              </w:rPr>
            </w:pPr>
            <w:r w:rsidRPr="002D2A10">
              <w:rPr>
                <w:rFonts w:ascii="Arial" w:hAnsi="Arial" w:cs="Arial"/>
                <w:sz w:val="20"/>
              </w:rPr>
              <w:t xml:space="preserve">В МГС проводятся работы по актуализации документов по межгосударственной стандартизации. Отменено/заменено за 2016-2018 годы 882 межгосударственных стандарта, потерявших актуальность и не применяемых в государствах-участниках СНГ. </w:t>
            </w:r>
          </w:p>
        </w:tc>
      </w:tr>
      <w:tr w:rsidR="009E79AB" w:rsidRPr="00A16984" w:rsidTr="007065FD">
        <w:tblPrEx>
          <w:tblLook w:val="0000" w:firstRow="0" w:lastRow="0" w:firstColumn="0" w:lastColumn="0" w:noHBand="0" w:noVBand="0"/>
        </w:tblPrEx>
        <w:trPr>
          <w:trHeight w:val="450"/>
        </w:trPr>
        <w:tc>
          <w:tcPr>
            <w:tcW w:w="854" w:type="dxa"/>
            <w:shd w:val="clear" w:color="auto" w:fill="auto"/>
          </w:tcPr>
          <w:p w:rsidR="009E79AB" w:rsidRPr="00A16984" w:rsidRDefault="009E79AB" w:rsidP="004B7152">
            <w:pPr>
              <w:jc w:val="both"/>
              <w:rPr>
                <w:rFonts w:ascii="Arial" w:hAnsi="Arial" w:cs="Arial"/>
                <w:sz w:val="20"/>
              </w:rPr>
            </w:pPr>
            <w:r w:rsidRPr="00A16984">
              <w:rPr>
                <w:rFonts w:ascii="Arial" w:hAnsi="Arial" w:cs="Arial"/>
                <w:sz w:val="20"/>
              </w:rPr>
              <w:t>2.1.</w:t>
            </w:r>
            <w:r>
              <w:rPr>
                <w:rFonts w:ascii="Arial" w:hAnsi="Arial" w:cs="Arial"/>
                <w:sz w:val="20"/>
              </w:rPr>
              <w:t>4</w:t>
            </w:r>
            <w:r w:rsidRPr="00A16984">
              <w:rPr>
                <w:rFonts w:ascii="Arial" w:hAnsi="Arial" w:cs="Arial"/>
                <w:sz w:val="20"/>
              </w:rPr>
              <w:t>.</w:t>
            </w:r>
          </w:p>
        </w:tc>
        <w:tc>
          <w:tcPr>
            <w:tcW w:w="5114" w:type="dxa"/>
            <w:gridSpan w:val="3"/>
            <w:shd w:val="clear" w:color="auto" w:fill="auto"/>
          </w:tcPr>
          <w:p w:rsidR="009E79AB" w:rsidRPr="00056DF1" w:rsidRDefault="009E79AB" w:rsidP="004B7152">
            <w:pPr>
              <w:jc w:val="both"/>
              <w:rPr>
                <w:rFonts w:ascii="Arial" w:hAnsi="Arial" w:cs="Arial"/>
                <w:sz w:val="20"/>
              </w:rPr>
            </w:pPr>
            <w:r w:rsidRPr="00056DF1">
              <w:rPr>
                <w:rFonts w:ascii="Arial" w:hAnsi="Arial" w:cs="Arial"/>
                <w:sz w:val="20"/>
              </w:rPr>
              <w:t xml:space="preserve">Совершенствование планирования </w:t>
            </w:r>
            <w:r>
              <w:rPr>
                <w:rFonts w:ascii="Arial" w:hAnsi="Arial" w:cs="Arial"/>
                <w:sz w:val="20"/>
              </w:rPr>
              <w:t xml:space="preserve">работ по </w:t>
            </w:r>
            <w:r w:rsidRPr="00056DF1">
              <w:rPr>
                <w:rFonts w:ascii="Arial" w:hAnsi="Arial" w:cs="Arial"/>
                <w:sz w:val="20"/>
              </w:rPr>
              <w:t>межгосударственной стандартизации.</w:t>
            </w:r>
          </w:p>
        </w:tc>
        <w:tc>
          <w:tcPr>
            <w:tcW w:w="1585" w:type="dxa"/>
            <w:shd w:val="clear" w:color="auto" w:fill="auto"/>
          </w:tcPr>
          <w:p w:rsidR="009E79AB" w:rsidRPr="00056DF1" w:rsidRDefault="009E79AB" w:rsidP="004B7152">
            <w:pPr>
              <w:pStyle w:val="31"/>
              <w:ind w:firstLine="0"/>
              <w:jc w:val="center"/>
              <w:rPr>
                <w:rFonts w:ascii="Arial" w:hAnsi="Arial" w:cs="Arial"/>
                <w:sz w:val="20"/>
              </w:rPr>
            </w:pPr>
            <w:r w:rsidRPr="00056DF1">
              <w:rPr>
                <w:rFonts w:ascii="Arial" w:hAnsi="Arial" w:cs="Arial"/>
                <w:sz w:val="20"/>
              </w:rPr>
              <w:t>2016-2020</w:t>
            </w:r>
          </w:p>
        </w:tc>
        <w:tc>
          <w:tcPr>
            <w:tcW w:w="1767" w:type="dxa"/>
            <w:shd w:val="clear" w:color="auto" w:fill="auto"/>
          </w:tcPr>
          <w:p w:rsidR="009E79AB" w:rsidRPr="00056DF1" w:rsidRDefault="009E79AB" w:rsidP="004B7152">
            <w:pPr>
              <w:rPr>
                <w:rFonts w:ascii="Arial" w:hAnsi="Arial" w:cs="Arial"/>
                <w:sz w:val="20"/>
              </w:rPr>
            </w:pPr>
            <w:r w:rsidRPr="00056DF1">
              <w:rPr>
                <w:rFonts w:ascii="Arial" w:hAnsi="Arial" w:cs="Arial"/>
                <w:sz w:val="20"/>
              </w:rPr>
              <w:t>МТК 536 Национальные органы</w:t>
            </w:r>
          </w:p>
          <w:p w:rsidR="009E79AB" w:rsidRPr="00056DF1" w:rsidRDefault="009E79AB" w:rsidP="004B7152">
            <w:pPr>
              <w:rPr>
                <w:rFonts w:ascii="Arial" w:hAnsi="Arial" w:cs="Arial"/>
                <w:sz w:val="20"/>
              </w:rPr>
            </w:pPr>
            <w:r w:rsidRPr="00056DF1">
              <w:rPr>
                <w:rFonts w:ascii="Arial" w:hAnsi="Arial" w:cs="Arial"/>
                <w:sz w:val="20"/>
              </w:rPr>
              <w:t xml:space="preserve">Бюро по </w:t>
            </w:r>
            <w:r w:rsidRPr="00056DF1">
              <w:rPr>
                <w:rFonts w:ascii="Arial" w:hAnsi="Arial" w:cs="Arial"/>
                <w:sz w:val="20"/>
              </w:rPr>
              <w:lastRenderedPageBreak/>
              <w:t>стандартам</w:t>
            </w:r>
          </w:p>
        </w:tc>
        <w:tc>
          <w:tcPr>
            <w:tcW w:w="5846" w:type="dxa"/>
            <w:gridSpan w:val="3"/>
            <w:vMerge/>
            <w:shd w:val="clear" w:color="auto" w:fill="auto"/>
          </w:tcPr>
          <w:p w:rsidR="009E79AB" w:rsidRPr="009C1530" w:rsidRDefault="009E79AB" w:rsidP="002D2A10">
            <w:pPr>
              <w:pStyle w:val="31"/>
              <w:ind w:firstLine="0"/>
              <w:rPr>
                <w:rFonts w:ascii="Arial" w:hAnsi="Arial" w:cs="Arial"/>
                <w:sz w:val="20"/>
              </w:rPr>
            </w:pPr>
          </w:p>
        </w:tc>
      </w:tr>
      <w:tr w:rsidR="009E79AB" w:rsidRPr="00A16984" w:rsidTr="007065FD">
        <w:tblPrEx>
          <w:tblLook w:val="0000" w:firstRow="0" w:lastRow="0" w:firstColumn="0" w:lastColumn="0" w:noHBand="0" w:noVBand="0"/>
        </w:tblPrEx>
        <w:trPr>
          <w:trHeight w:val="450"/>
        </w:trPr>
        <w:tc>
          <w:tcPr>
            <w:tcW w:w="854" w:type="dxa"/>
            <w:shd w:val="clear" w:color="auto" w:fill="auto"/>
          </w:tcPr>
          <w:p w:rsidR="009E79AB" w:rsidRPr="00A16984" w:rsidRDefault="009E79AB" w:rsidP="004B7152">
            <w:pPr>
              <w:jc w:val="both"/>
              <w:rPr>
                <w:rFonts w:ascii="Arial" w:hAnsi="Arial" w:cs="Arial"/>
                <w:sz w:val="20"/>
              </w:rPr>
            </w:pPr>
          </w:p>
        </w:tc>
        <w:tc>
          <w:tcPr>
            <w:tcW w:w="5114" w:type="dxa"/>
            <w:gridSpan w:val="3"/>
            <w:shd w:val="clear" w:color="auto" w:fill="auto"/>
          </w:tcPr>
          <w:p w:rsidR="009E79AB" w:rsidRPr="00746401" w:rsidRDefault="009E79AB" w:rsidP="004B7152">
            <w:pPr>
              <w:jc w:val="both"/>
              <w:rPr>
                <w:rFonts w:ascii="Arial" w:hAnsi="Arial" w:cs="Arial"/>
                <w:sz w:val="20"/>
              </w:rPr>
            </w:pPr>
            <w:r w:rsidRPr="00746401">
              <w:rPr>
                <w:rFonts w:ascii="Arial" w:hAnsi="Arial" w:cs="Arial"/>
                <w:sz w:val="20"/>
              </w:rPr>
              <w:t>Формирование, актуализация и реализация Программы работ по межгосударственной стандартизации (ПМС).</w:t>
            </w:r>
          </w:p>
        </w:tc>
        <w:tc>
          <w:tcPr>
            <w:tcW w:w="1585" w:type="dxa"/>
            <w:shd w:val="clear" w:color="auto" w:fill="auto"/>
          </w:tcPr>
          <w:p w:rsidR="009E79AB" w:rsidRPr="00746401" w:rsidRDefault="009E79AB" w:rsidP="004B7152">
            <w:pPr>
              <w:suppressAutoHyphens/>
              <w:jc w:val="center"/>
              <w:rPr>
                <w:rFonts w:ascii="Arial" w:hAnsi="Arial" w:cs="Arial"/>
                <w:sz w:val="20"/>
              </w:rPr>
            </w:pPr>
            <w:r w:rsidRPr="00746401">
              <w:rPr>
                <w:rFonts w:ascii="Arial" w:hAnsi="Arial" w:cs="Arial"/>
                <w:sz w:val="20"/>
              </w:rPr>
              <w:t>2016–2020</w:t>
            </w:r>
          </w:p>
        </w:tc>
        <w:tc>
          <w:tcPr>
            <w:tcW w:w="1767" w:type="dxa"/>
            <w:shd w:val="clear" w:color="auto" w:fill="auto"/>
          </w:tcPr>
          <w:p w:rsidR="009E79AB" w:rsidRPr="00746401" w:rsidRDefault="009E79AB" w:rsidP="004B7152">
            <w:pPr>
              <w:rPr>
                <w:rFonts w:ascii="Arial" w:hAnsi="Arial" w:cs="Arial"/>
                <w:sz w:val="20"/>
              </w:rPr>
            </w:pPr>
            <w:r w:rsidRPr="00746401">
              <w:rPr>
                <w:rFonts w:ascii="Arial" w:hAnsi="Arial" w:cs="Arial"/>
                <w:sz w:val="20"/>
              </w:rPr>
              <w:t>Государства – участники СНГ, МГС</w:t>
            </w:r>
          </w:p>
        </w:tc>
        <w:tc>
          <w:tcPr>
            <w:tcW w:w="5846" w:type="dxa"/>
            <w:gridSpan w:val="3"/>
            <w:vMerge/>
            <w:shd w:val="clear" w:color="auto" w:fill="auto"/>
          </w:tcPr>
          <w:p w:rsidR="009E79AB" w:rsidRPr="009C1530" w:rsidRDefault="009E79AB" w:rsidP="002D2A10">
            <w:pPr>
              <w:pStyle w:val="31"/>
              <w:ind w:firstLine="0"/>
              <w:rPr>
                <w:rFonts w:ascii="Arial" w:hAnsi="Arial" w:cs="Arial"/>
                <w:sz w:val="20"/>
              </w:rPr>
            </w:pPr>
          </w:p>
        </w:tc>
      </w:tr>
      <w:tr w:rsidR="00FA4A48" w:rsidRPr="00A16984" w:rsidTr="007065FD">
        <w:tblPrEx>
          <w:tblLook w:val="0000" w:firstRow="0" w:lastRow="0" w:firstColumn="0" w:lastColumn="0" w:noHBand="0" w:noVBand="0"/>
        </w:tblPrEx>
        <w:trPr>
          <w:trHeight w:val="450"/>
        </w:trPr>
        <w:tc>
          <w:tcPr>
            <w:tcW w:w="854" w:type="dxa"/>
            <w:shd w:val="clear" w:color="auto" w:fill="auto"/>
          </w:tcPr>
          <w:p w:rsidR="00FA4A48" w:rsidRPr="00A16984" w:rsidRDefault="00FA4A48" w:rsidP="004B7152">
            <w:pPr>
              <w:jc w:val="both"/>
              <w:rPr>
                <w:rFonts w:ascii="Arial" w:hAnsi="Arial" w:cs="Arial"/>
                <w:sz w:val="20"/>
              </w:rPr>
            </w:pPr>
          </w:p>
        </w:tc>
        <w:tc>
          <w:tcPr>
            <w:tcW w:w="5114" w:type="dxa"/>
            <w:gridSpan w:val="3"/>
            <w:shd w:val="clear" w:color="auto" w:fill="auto"/>
          </w:tcPr>
          <w:p w:rsidR="00FA4A48" w:rsidRPr="00746401" w:rsidRDefault="00FA4A48" w:rsidP="004B7152">
            <w:pPr>
              <w:jc w:val="both"/>
              <w:rPr>
                <w:rFonts w:ascii="Arial" w:hAnsi="Arial" w:cs="Arial"/>
                <w:b/>
                <w:sz w:val="20"/>
              </w:rPr>
            </w:pPr>
            <w:r w:rsidRPr="00746401">
              <w:rPr>
                <w:rFonts w:ascii="Arial" w:hAnsi="Arial" w:cs="Arial"/>
                <w:sz w:val="20"/>
              </w:rPr>
              <w:t xml:space="preserve">Разработка и реализация программ по межгосударственной стандартизации в </w:t>
            </w:r>
            <w:r w:rsidRPr="00746401">
              <w:rPr>
                <w:rFonts w:ascii="Arial" w:hAnsi="Arial" w:cs="Arial"/>
                <w:sz w:val="20"/>
              </w:rPr>
              <w:lastRenderedPageBreak/>
              <w:t>приоритетных областях экономики, предусматривающих, в том числе гармонизацию межгосударственных стандартов с международными и европейскими стандартами.</w:t>
            </w:r>
          </w:p>
        </w:tc>
        <w:tc>
          <w:tcPr>
            <w:tcW w:w="1585" w:type="dxa"/>
            <w:shd w:val="clear" w:color="auto" w:fill="auto"/>
          </w:tcPr>
          <w:p w:rsidR="00FA4A48" w:rsidRPr="00746401" w:rsidRDefault="00FA4A48" w:rsidP="004B7152">
            <w:pPr>
              <w:pageBreakBefore/>
              <w:suppressAutoHyphens/>
              <w:jc w:val="center"/>
              <w:rPr>
                <w:rFonts w:ascii="Arial" w:hAnsi="Arial" w:cs="Arial"/>
                <w:sz w:val="20"/>
              </w:rPr>
            </w:pPr>
            <w:r w:rsidRPr="00746401">
              <w:rPr>
                <w:rFonts w:ascii="Arial" w:hAnsi="Arial" w:cs="Arial"/>
                <w:sz w:val="20"/>
              </w:rPr>
              <w:lastRenderedPageBreak/>
              <w:t>2016–2020</w:t>
            </w:r>
          </w:p>
        </w:tc>
        <w:tc>
          <w:tcPr>
            <w:tcW w:w="1767" w:type="dxa"/>
            <w:shd w:val="clear" w:color="auto" w:fill="auto"/>
          </w:tcPr>
          <w:p w:rsidR="00FA4A48" w:rsidRPr="00746401" w:rsidRDefault="00FA4A48" w:rsidP="004B7152">
            <w:pPr>
              <w:pageBreakBefore/>
              <w:rPr>
                <w:rFonts w:ascii="Arial" w:hAnsi="Arial" w:cs="Arial"/>
                <w:sz w:val="20"/>
              </w:rPr>
            </w:pPr>
            <w:r w:rsidRPr="00746401">
              <w:rPr>
                <w:rFonts w:ascii="Arial" w:hAnsi="Arial" w:cs="Arial"/>
                <w:sz w:val="20"/>
              </w:rPr>
              <w:t xml:space="preserve">Государства – участники СНГ, </w:t>
            </w:r>
            <w:r w:rsidRPr="00746401">
              <w:rPr>
                <w:rFonts w:ascii="Arial" w:hAnsi="Arial" w:cs="Arial"/>
                <w:sz w:val="20"/>
              </w:rPr>
              <w:lastRenderedPageBreak/>
              <w:t>МГС</w:t>
            </w:r>
          </w:p>
        </w:tc>
        <w:tc>
          <w:tcPr>
            <w:tcW w:w="5846" w:type="dxa"/>
            <w:gridSpan w:val="3"/>
            <w:shd w:val="clear" w:color="auto" w:fill="auto"/>
          </w:tcPr>
          <w:p w:rsidR="00FA4A48" w:rsidRDefault="00930DD0" w:rsidP="002D2A10">
            <w:pPr>
              <w:pStyle w:val="31"/>
              <w:ind w:firstLine="0"/>
              <w:rPr>
                <w:rFonts w:ascii="Arial" w:hAnsi="Arial" w:cs="Arial"/>
                <w:sz w:val="20"/>
              </w:rPr>
            </w:pPr>
            <w:r w:rsidRPr="009C1530">
              <w:rPr>
                <w:rFonts w:ascii="Arial" w:hAnsi="Arial" w:cs="Arial"/>
                <w:sz w:val="20"/>
              </w:rPr>
              <w:lastRenderedPageBreak/>
              <w:t>В 2016</w:t>
            </w:r>
            <w:r>
              <w:rPr>
                <w:rFonts w:ascii="Arial" w:hAnsi="Arial" w:cs="Arial"/>
                <w:sz w:val="20"/>
              </w:rPr>
              <w:t xml:space="preserve">-2017гг.отдельные </w:t>
            </w:r>
            <w:r w:rsidRPr="009C1530">
              <w:rPr>
                <w:rFonts w:ascii="Arial" w:hAnsi="Arial" w:cs="Arial"/>
                <w:sz w:val="20"/>
              </w:rPr>
              <w:t xml:space="preserve">программы  по стандартизации в приоритетных областях экономики не разрабатывались и на </w:t>
            </w:r>
            <w:r w:rsidRPr="009C1530">
              <w:rPr>
                <w:rFonts w:ascii="Arial" w:hAnsi="Arial" w:cs="Arial"/>
                <w:sz w:val="20"/>
              </w:rPr>
              <w:lastRenderedPageBreak/>
              <w:t>201</w:t>
            </w:r>
            <w:r>
              <w:rPr>
                <w:rFonts w:ascii="Arial" w:hAnsi="Arial" w:cs="Arial"/>
                <w:sz w:val="20"/>
              </w:rPr>
              <w:t>8</w:t>
            </w:r>
            <w:r w:rsidRPr="009C1530">
              <w:rPr>
                <w:rFonts w:ascii="Arial" w:hAnsi="Arial" w:cs="Arial"/>
                <w:sz w:val="20"/>
              </w:rPr>
              <w:t xml:space="preserve"> г. такая работа не запланирована.</w:t>
            </w:r>
            <w:r>
              <w:rPr>
                <w:rFonts w:ascii="Arial" w:hAnsi="Arial" w:cs="Arial"/>
                <w:sz w:val="20"/>
              </w:rPr>
              <w:t xml:space="preserve"> Работы проводятся в рамках ПМС 2016-2018</w:t>
            </w:r>
            <w:r w:rsidR="002D2A10">
              <w:rPr>
                <w:rFonts w:ascii="Arial" w:hAnsi="Arial" w:cs="Arial"/>
                <w:sz w:val="20"/>
              </w:rPr>
              <w:t>.</w:t>
            </w:r>
          </w:p>
          <w:p w:rsidR="00D95E7E" w:rsidRPr="009C1530" w:rsidRDefault="00D95E7E" w:rsidP="002D2A10">
            <w:pPr>
              <w:pStyle w:val="31"/>
              <w:ind w:firstLine="0"/>
              <w:rPr>
                <w:rFonts w:ascii="Arial" w:hAnsi="Arial" w:cs="Arial"/>
                <w:sz w:val="20"/>
              </w:rPr>
            </w:pPr>
            <w:r>
              <w:rPr>
                <w:rFonts w:ascii="Arial" w:hAnsi="Arial" w:cs="Arial"/>
                <w:sz w:val="20"/>
              </w:rPr>
              <w:t>Республикой Казахстан в 2019 году  предусмотрена  разработка 46 ГОСТ в 4-х отраслях экономики.</w:t>
            </w:r>
          </w:p>
        </w:tc>
      </w:tr>
      <w:tr w:rsidR="00FA4A48" w:rsidRPr="00A16984" w:rsidTr="007065FD">
        <w:tblPrEx>
          <w:tblLook w:val="0000" w:firstRow="0" w:lastRow="0" w:firstColumn="0" w:lastColumn="0" w:noHBand="0" w:noVBand="0"/>
        </w:tblPrEx>
        <w:trPr>
          <w:trHeight w:val="450"/>
        </w:trPr>
        <w:tc>
          <w:tcPr>
            <w:tcW w:w="854" w:type="dxa"/>
            <w:shd w:val="clear" w:color="auto" w:fill="auto"/>
          </w:tcPr>
          <w:p w:rsidR="00FA4A48" w:rsidRPr="00A16984" w:rsidRDefault="00FA4A48" w:rsidP="004B7152">
            <w:pPr>
              <w:jc w:val="both"/>
              <w:rPr>
                <w:rFonts w:ascii="Arial" w:hAnsi="Arial" w:cs="Arial"/>
                <w:sz w:val="20"/>
              </w:rPr>
            </w:pPr>
            <w:r w:rsidRPr="00A16984">
              <w:rPr>
                <w:rFonts w:ascii="Arial" w:hAnsi="Arial" w:cs="Arial"/>
                <w:sz w:val="20"/>
              </w:rPr>
              <w:lastRenderedPageBreak/>
              <w:t>2.1.</w:t>
            </w:r>
            <w:r w:rsidR="009728D9">
              <w:rPr>
                <w:rFonts w:ascii="Arial" w:hAnsi="Arial" w:cs="Arial"/>
                <w:sz w:val="20"/>
              </w:rPr>
              <w:t>5</w:t>
            </w:r>
            <w:r w:rsidRPr="00A16984">
              <w:rPr>
                <w:rFonts w:ascii="Arial" w:hAnsi="Arial" w:cs="Arial"/>
                <w:sz w:val="20"/>
              </w:rPr>
              <w:t>.</w:t>
            </w:r>
          </w:p>
        </w:tc>
        <w:tc>
          <w:tcPr>
            <w:tcW w:w="5114" w:type="dxa"/>
            <w:gridSpan w:val="3"/>
            <w:shd w:val="clear" w:color="auto" w:fill="auto"/>
          </w:tcPr>
          <w:p w:rsidR="00FA4A48" w:rsidRPr="00056DF1" w:rsidRDefault="00FA4A48" w:rsidP="004B7152">
            <w:pPr>
              <w:jc w:val="both"/>
              <w:rPr>
                <w:rFonts w:ascii="Arial" w:hAnsi="Arial" w:cs="Arial"/>
                <w:sz w:val="20"/>
              </w:rPr>
            </w:pPr>
            <w:r w:rsidRPr="00056DF1">
              <w:rPr>
                <w:rFonts w:ascii="Arial" w:hAnsi="Arial" w:cs="Arial"/>
                <w:sz w:val="20"/>
              </w:rPr>
              <w:t>Проведение работ по актуализации и оптимизации фонда межгосударственных стандартов в приоритетных направлениях развития стандартизации, устранение дублирования и параллелизма в работах на межгосударственном и национальном уровнях.</w:t>
            </w:r>
          </w:p>
        </w:tc>
        <w:tc>
          <w:tcPr>
            <w:tcW w:w="1585" w:type="dxa"/>
            <w:shd w:val="clear" w:color="auto" w:fill="auto"/>
          </w:tcPr>
          <w:p w:rsidR="00FA4A48" w:rsidRPr="00056DF1" w:rsidRDefault="00FA4A48" w:rsidP="004B7152">
            <w:pPr>
              <w:pStyle w:val="31"/>
              <w:ind w:firstLine="0"/>
              <w:jc w:val="center"/>
              <w:rPr>
                <w:rFonts w:ascii="Arial" w:hAnsi="Arial" w:cs="Arial"/>
                <w:sz w:val="20"/>
              </w:rPr>
            </w:pPr>
            <w:r w:rsidRPr="00056DF1">
              <w:rPr>
                <w:rFonts w:ascii="Arial" w:hAnsi="Arial" w:cs="Arial"/>
                <w:sz w:val="20"/>
              </w:rPr>
              <w:t>2016-2020</w:t>
            </w:r>
          </w:p>
        </w:tc>
        <w:tc>
          <w:tcPr>
            <w:tcW w:w="1767" w:type="dxa"/>
            <w:shd w:val="clear" w:color="auto" w:fill="auto"/>
          </w:tcPr>
          <w:p w:rsidR="00FA4A48" w:rsidRPr="00056DF1" w:rsidRDefault="00FA4A48" w:rsidP="004B7152">
            <w:pPr>
              <w:pStyle w:val="31"/>
              <w:ind w:firstLine="0"/>
              <w:jc w:val="left"/>
              <w:rPr>
                <w:rFonts w:ascii="Arial" w:hAnsi="Arial" w:cs="Arial"/>
                <w:sz w:val="20"/>
              </w:rPr>
            </w:pPr>
            <w:r w:rsidRPr="00056DF1">
              <w:rPr>
                <w:rFonts w:ascii="Arial" w:hAnsi="Arial" w:cs="Arial"/>
                <w:sz w:val="20"/>
              </w:rPr>
              <w:t>Национальные органы</w:t>
            </w:r>
          </w:p>
        </w:tc>
        <w:tc>
          <w:tcPr>
            <w:tcW w:w="5846" w:type="dxa"/>
            <w:gridSpan w:val="3"/>
            <w:shd w:val="clear" w:color="auto" w:fill="auto"/>
          </w:tcPr>
          <w:p w:rsidR="00816861" w:rsidRPr="009C1530" w:rsidRDefault="00816861" w:rsidP="00816861">
            <w:pPr>
              <w:pStyle w:val="31"/>
              <w:ind w:firstLine="0"/>
              <w:rPr>
                <w:rFonts w:ascii="Arial" w:hAnsi="Arial" w:cs="Arial"/>
                <w:sz w:val="20"/>
              </w:rPr>
            </w:pPr>
            <w:r w:rsidRPr="009C1530">
              <w:rPr>
                <w:rFonts w:ascii="Arial" w:hAnsi="Arial" w:cs="Arial"/>
                <w:sz w:val="20"/>
              </w:rPr>
              <w:t>Проведение работ рассматривается на заседаниях НТКС и МГС</w:t>
            </w:r>
            <w:r>
              <w:rPr>
                <w:rFonts w:ascii="Arial" w:hAnsi="Arial" w:cs="Arial"/>
                <w:sz w:val="20"/>
              </w:rPr>
              <w:t>.</w:t>
            </w:r>
          </w:p>
          <w:p w:rsidR="00BB6E2C" w:rsidRPr="009C1530" w:rsidRDefault="00BB6E2C" w:rsidP="00BB6E2C">
            <w:pPr>
              <w:pStyle w:val="31"/>
              <w:ind w:firstLine="0"/>
              <w:rPr>
                <w:rFonts w:ascii="Arial" w:hAnsi="Arial" w:cs="Arial"/>
                <w:sz w:val="20"/>
              </w:rPr>
            </w:pPr>
            <w:r w:rsidRPr="009C1530">
              <w:rPr>
                <w:rFonts w:ascii="Arial" w:hAnsi="Arial" w:cs="Arial"/>
                <w:sz w:val="20"/>
              </w:rPr>
              <w:t>Проведение работ рассматривается на заседаниях НТКС и МГС</w:t>
            </w:r>
            <w:r>
              <w:rPr>
                <w:rFonts w:ascii="Arial" w:hAnsi="Arial" w:cs="Arial"/>
                <w:sz w:val="20"/>
              </w:rPr>
              <w:t>.</w:t>
            </w:r>
          </w:p>
          <w:p w:rsidR="00BB6E2C" w:rsidRPr="00977BA7" w:rsidRDefault="00BB6E2C" w:rsidP="00BB6E2C">
            <w:pPr>
              <w:pStyle w:val="31"/>
              <w:ind w:firstLine="0"/>
              <w:rPr>
                <w:rFonts w:ascii="Arial" w:hAnsi="Arial" w:cs="Arial"/>
                <w:sz w:val="20"/>
              </w:rPr>
            </w:pPr>
            <w:r w:rsidRPr="00977BA7">
              <w:rPr>
                <w:rFonts w:ascii="Arial" w:hAnsi="Arial" w:cs="Arial"/>
                <w:sz w:val="20"/>
              </w:rPr>
              <w:t>Фонд  межгосударственных стандартов насчитывает 2</w:t>
            </w:r>
            <w:r>
              <w:rPr>
                <w:rFonts w:ascii="Arial" w:hAnsi="Arial" w:cs="Arial"/>
                <w:sz w:val="20"/>
              </w:rPr>
              <w:t>6016</w:t>
            </w:r>
            <w:r w:rsidRPr="00977BA7">
              <w:rPr>
                <w:rFonts w:ascii="Arial" w:hAnsi="Arial" w:cs="Arial"/>
                <w:sz w:val="20"/>
              </w:rPr>
              <w:t xml:space="preserve">. </w:t>
            </w:r>
          </w:p>
          <w:p w:rsidR="00BB6E2C" w:rsidRPr="00977BA7" w:rsidRDefault="00BB6E2C" w:rsidP="00BB6E2C">
            <w:pPr>
              <w:pStyle w:val="a6"/>
              <w:ind w:firstLine="567"/>
              <w:jc w:val="both"/>
              <w:rPr>
                <w:rFonts w:ascii="Arial" w:hAnsi="Arial"/>
                <w:bCs/>
                <w:sz w:val="20"/>
              </w:rPr>
            </w:pPr>
            <w:r w:rsidRPr="00977BA7">
              <w:rPr>
                <w:rFonts w:ascii="Arial" w:hAnsi="Arial"/>
                <w:bCs/>
                <w:sz w:val="20"/>
              </w:rPr>
              <w:t>В 201</w:t>
            </w:r>
            <w:r>
              <w:rPr>
                <w:rFonts w:ascii="Arial" w:hAnsi="Arial"/>
                <w:bCs/>
                <w:sz w:val="20"/>
              </w:rPr>
              <w:t>9</w:t>
            </w:r>
            <w:r w:rsidRPr="00977BA7">
              <w:rPr>
                <w:rFonts w:ascii="Arial" w:hAnsi="Arial"/>
                <w:bCs/>
                <w:sz w:val="20"/>
              </w:rPr>
              <w:t xml:space="preserve"> году принято </w:t>
            </w:r>
            <w:r>
              <w:rPr>
                <w:rFonts w:ascii="Arial" w:hAnsi="Arial"/>
                <w:bCs/>
                <w:sz w:val="20"/>
              </w:rPr>
              <w:t>347</w:t>
            </w:r>
            <w:r w:rsidRPr="00977BA7">
              <w:rPr>
                <w:rFonts w:ascii="Arial" w:hAnsi="Arial"/>
                <w:bCs/>
                <w:sz w:val="20"/>
              </w:rPr>
              <w:t xml:space="preserve"> ГОСТ</w:t>
            </w:r>
            <w:r>
              <w:rPr>
                <w:rFonts w:ascii="Arial" w:hAnsi="Arial"/>
                <w:bCs/>
                <w:sz w:val="20"/>
              </w:rPr>
              <w:t>, 46</w:t>
            </w:r>
            <w:r w:rsidRPr="00977BA7">
              <w:rPr>
                <w:rFonts w:ascii="Arial" w:hAnsi="Arial"/>
                <w:bCs/>
                <w:sz w:val="20"/>
              </w:rPr>
              <w:t xml:space="preserve"> изменения к ГОСТ</w:t>
            </w:r>
            <w:r>
              <w:rPr>
                <w:rFonts w:ascii="Arial" w:hAnsi="Arial"/>
                <w:bCs/>
                <w:sz w:val="20"/>
              </w:rPr>
              <w:t xml:space="preserve"> и 13 </w:t>
            </w:r>
            <w:r w:rsidR="00C11B5B">
              <w:rPr>
                <w:rFonts w:ascii="Arial" w:hAnsi="Arial"/>
                <w:bCs/>
                <w:sz w:val="20"/>
              </w:rPr>
              <w:t xml:space="preserve">ПМГ, </w:t>
            </w:r>
            <w:r>
              <w:rPr>
                <w:rFonts w:ascii="Arial" w:hAnsi="Arial"/>
                <w:bCs/>
                <w:sz w:val="20"/>
              </w:rPr>
              <w:t>РМГ</w:t>
            </w:r>
            <w:r w:rsidRPr="00977BA7">
              <w:rPr>
                <w:rFonts w:ascii="Arial" w:hAnsi="Arial"/>
                <w:bCs/>
                <w:sz w:val="20"/>
              </w:rPr>
              <w:t>, в том числе по странам -разработчикам:</w:t>
            </w:r>
          </w:p>
          <w:p w:rsidR="00BB6E2C" w:rsidRPr="00977BA7" w:rsidRDefault="00BB6E2C" w:rsidP="00BB6E2C">
            <w:pPr>
              <w:pStyle w:val="a6"/>
              <w:ind w:firstLine="567"/>
              <w:jc w:val="both"/>
              <w:rPr>
                <w:rFonts w:ascii="Arial" w:hAnsi="Arial"/>
                <w:bCs/>
                <w:sz w:val="20"/>
              </w:rPr>
            </w:pPr>
            <w:r w:rsidRPr="00977BA7">
              <w:rPr>
                <w:rFonts w:ascii="Arial" w:hAnsi="Arial"/>
                <w:bCs/>
                <w:sz w:val="20"/>
              </w:rPr>
              <w:t xml:space="preserve">Республика Беларусь – </w:t>
            </w:r>
            <w:r w:rsidR="00C11B5B">
              <w:rPr>
                <w:rFonts w:ascii="Arial" w:hAnsi="Arial"/>
                <w:bCs/>
                <w:sz w:val="20"/>
              </w:rPr>
              <w:t>49</w:t>
            </w:r>
            <w:r w:rsidRPr="00977BA7">
              <w:rPr>
                <w:rFonts w:ascii="Arial" w:hAnsi="Arial"/>
                <w:bCs/>
                <w:sz w:val="20"/>
              </w:rPr>
              <w:t xml:space="preserve"> ГОСТ, </w:t>
            </w:r>
            <w:r w:rsidR="00C11B5B">
              <w:rPr>
                <w:rFonts w:ascii="Arial" w:hAnsi="Arial"/>
                <w:bCs/>
                <w:sz w:val="20"/>
              </w:rPr>
              <w:t>9 изменений</w:t>
            </w:r>
            <w:r w:rsidRPr="00977BA7">
              <w:rPr>
                <w:rFonts w:ascii="Arial" w:hAnsi="Arial"/>
                <w:bCs/>
                <w:sz w:val="20"/>
              </w:rPr>
              <w:t>;</w:t>
            </w:r>
          </w:p>
          <w:p w:rsidR="00BB6E2C" w:rsidRPr="00977BA7" w:rsidRDefault="00BB6E2C" w:rsidP="00BB6E2C">
            <w:pPr>
              <w:pStyle w:val="a6"/>
              <w:ind w:firstLine="567"/>
              <w:jc w:val="both"/>
              <w:rPr>
                <w:rFonts w:ascii="Arial" w:hAnsi="Arial"/>
                <w:bCs/>
                <w:sz w:val="20"/>
              </w:rPr>
            </w:pPr>
            <w:r w:rsidRPr="00977BA7">
              <w:rPr>
                <w:rFonts w:ascii="Arial" w:hAnsi="Arial"/>
                <w:bCs/>
                <w:sz w:val="20"/>
              </w:rPr>
              <w:t xml:space="preserve">Республика Казахстан – </w:t>
            </w:r>
            <w:r>
              <w:rPr>
                <w:rFonts w:ascii="Arial" w:hAnsi="Arial"/>
                <w:bCs/>
                <w:sz w:val="20"/>
              </w:rPr>
              <w:t>48</w:t>
            </w:r>
            <w:r w:rsidRPr="00977BA7">
              <w:rPr>
                <w:rFonts w:ascii="Arial" w:hAnsi="Arial"/>
                <w:bCs/>
                <w:sz w:val="20"/>
              </w:rPr>
              <w:t xml:space="preserve"> ГОСТ;</w:t>
            </w:r>
          </w:p>
          <w:p w:rsidR="00BB6E2C" w:rsidRPr="00977BA7" w:rsidRDefault="00BB6E2C" w:rsidP="00BB6E2C">
            <w:pPr>
              <w:pStyle w:val="a6"/>
              <w:ind w:firstLine="567"/>
              <w:jc w:val="both"/>
              <w:rPr>
                <w:rFonts w:ascii="Arial" w:hAnsi="Arial"/>
                <w:bCs/>
                <w:sz w:val="20"/>
              </w:rPr>
            </w:pPr>
            <w:r w:rsidRPr="00977BA7">
              <w:rPr>
                <w:rFonts w:ascii="Arial" w:hAnsi="Arial"/>
                <w:bCs/>
                <w:sz w:val="20"/>
              </w:rPr>
              <w:t xml:space="preserve">Российская Федерация – </w:t>
            </w:r>
            <w:r w:rsidR="00C11B5B">
              <w:rPr>
                <w:rFonts w:ascii="Arial" w:hAnsi="Arial"/>
                <w:bCs/>
                <w:sz w:val="20"/>
              </w:rPr>
              <w:t>250</w:t>
            </w:r>
            <w:r w:rsidRPr="00977BA7">
              <w:rPr>
                <w:rFonts w:ascii="Arial" w:hAnsi="Arial"/>
                <w:bCs/>
                <w:sz w:val="20"/>
              </w:rPr>
              <w:t xml:space="preserve"> ГОСТ, </w:t>
            </w:r>
            <w:r>
              <w:rPr>
                <w:rFonts w:ascii="Arial" w:hAnsi="Arial"/>
                <w:bCs/>
                <w:sz w:val="20"/>
              </w:rPr>
              <w:t>3</w:t>
            </w:r>
            <w:r w:rsidR="00C11B5B">
              <w:rPr>
                <w:rFonts w:ascii="Arial" w:hAnsi="Arial"/>
                <w:bCs/>
                <w:sz w:val="20"/>
              </w:rPr>
              <w:t xml:space="preserve">6 </w:t>
            </w:r>
            <w:r w:rsidRPr="00977BA7">
              <w:rPr>
                <w:rFonts w:ascii="Arial" w:hAnsi="Arial"/>
                <w:bCs/>
                <w:sz w:val="20"/>
              </w:rPr>
              <w:t>изменени</w:t>
            </w:r>
            <w:r>
              <w:rPr>
                <w:rFonts w:ascii="Arial" w:hAnsi="Arial"/>
                <w:bCs/>
                <w:sz w:val="20"/>
              </w:rPr>
              <w:t>й</w:t>
            </w:r>
            <w:r w:rsidRPr="00977BA7">
              <w:rPr>
                <w:rFonts w:ascii="Arial" w:hAnsi="Arial"/>
                <w:bCs/>
                <w:sz w:val="20"/>
              </w:rPr>
              <w:t xml:space="preserve"> </w:t>
            </w:r>
          </w:p>
          <w:p w:rsidR="00BB6E2C" w:rsidRPr="00977BA7" w:rsidRDefault="00BB6E2C" w:rsidP="00BB6E2C">
            <w:pPr>
              <w:pStyle w:val="a6"/>
              <w:ind w:firstLine="567"/>
              <w:jc w:val="both"/>
              <w:rPr>
                <w:rFonts w:ascii="Arial" w:hAnsi="Arial"/>
                <w:bCs/>
                <w:sz w:val="20"/>
              </w:rPr>
            </w:pPr>
            <w:r w:rsidRPr="00977BA7">
              <w:rPr>
                <w:rFonts w:ascii="Arial" w:hAnsi="Arial"/>
                <w:bCs/>
                <w:sz w:val="20"/>
              </w:rPr>
              <w:t>Уровень гармонизации принятых межгосударственных стандартов составляет: за 201</w:t>
            </w:r>
            <w:r>
              <w:rPr>
                <w:rFonts w:ascii="Arial" w:hAnsi="Arial"/>
                <w:bCs/>
                <w:sz w:val="20"/>
              </w:rPr>
              <w:t>9</w:t>
            </w:r>
            <w:r w:rsidRPr="00977BA7">
              <w:rPr>
                <w:rFonts w:ascii="Arial" w:hAnsi="Arial"/>
                <w:bCs/>
                <w:sz w:val="20"/>
              </w:rPr>
              <w:t xml:space="preserve"> г.– 51%.</w:t>
            </w:r>
          </w:p>
          <w:p w:rsidR="00BB6E2C" w:rsidRPr="00977BA7" w:rsidRDefault="00BB6E2C" w:rsidP="00BB6E2C">
            <w:pPr>
              <w:pStyle w:val="31"/>
              <w:ind w:firstLine="0"/>
              <w:rPr>
                <w:rFonts w:ascii="Arial" w:hAnsi="Arial"/>
                <w:bCs/>
                <w:sz w:val="20"/>
              </w:rPr>
            </w:pPr>
            <w:r w:rsidRPr="00977BA7">
              <w:rPr>
                <w:rFonts w:ascii="Arial" w:hAnsi="Arial"/>
                <w:bCs/>
                <w:sz w:val="20"/>
              </w:rPr>
              <w:t>Взамен разработано – 19</w:t>
            </w:r>
            <w:r>
              <w:rPr>
                <w:rFonts w:ascii="Arial" w:hAnsi="Arial"/>
                <w:bCs/>
                <w:sz w:val="20"/>
              </w:rPr>
              <w:t>3</w:t>
            </w:r>
            <w:r w:rsidRPr="00977BA7">
              <w:rPr>
                <w:rFonts w:ascii="Arial" w:hAnsi="Arial"/>
                <w:bCs/>
                <w:sz w:val="20"/>
              </w:rPr>
              <w:t xml:space="preserve"> межгосударственных стандарта.</w:t>
            </w:r>
          </w:p>
          <w:p w:rsidR="00FA4A48" w:rsidRPr="009C1530" w:rsidRDefault="00BB6E2C" w:rsidP="00BB6E2C">
            <w:pPr>
              <w:pStyle w:val="31"/>
              <w:ind w:firstLine="0"/>
              <w:rPr>
                <w:rFonts w:ascii="Arial" w:hAnsi="Arial" w:cs="Arial"/>
                <w:sz w:val="20"/>
              </w:rPr>
            </w:pPr>
            <w:r w:rsidRPr="00977BA7">
              <w:rPr>
                <w:rFonts w:ascii="Arial" w:hAnsi="Arial" w:cs="Arial"/>
                <w:sz w:val="20"/>
              </w:rPr>
              <w:t xml:space="preserve">Впервые разработано </w:t>
            </w:r>
            <w:r>
              <w:rPr>
                <w:rFonts w:ascii="Arial" w:hAnsi="Arial" w:cs="Arial"/>
                <w:sz w:val="20"/>
              </w:rPr>
              <w:t>154</w:t>
            </w:r>
            <w:r w:rsidRPr="00977BA7">
              <w:rPr>
                <w:rFonts w:ascii="Arial" w:hAnsi="Arial" w:cs="Arial"/>
                <w:sz w:val="20"/>
              </w:rPr>
              <w:t xml:space="preserve"> документ</w:t>
            </w:r>
            <w:r>
              <w:rPr>
                <w:rFonts w:ascii="Arial" w:hAnsi="Arial" w:cs="Arial"/>
                <w:sz w:val="20"/>
              </w:rPr>
              <w:t>а</w:t>
            </w:r>
          </w:p>
        </w:tc>
      </w:tr>
      <w:tr w:rsidR="00D84548" w:rsidRPr="00A16984" w:rsidTr="007065FD">
        <w:tblPrEx>
          <w:tblLook w:val="0000" w:firstRow="0" w:lastRow="0" w:firstColumn="0" w:lastColumn="0" w:noHBand="0" w:noVBand="0"/>
        </w:tblPrEx>
        <w:trPr>
          <w:trHeight w:val="450"/>
        </w:trPr>
        <w:tc>
          <w:tcPr>
            <w:tcW w:w="854" w:type="dxa"/>
            <w:shd w:val="clear" w:color="auto" w:fill="auto"/>
          </w:tcPr>
          <w:p w:rsidR="00D84548" w:rsidRPr="00AC5DEA" w:rsidRDefault="00D84548" w:rsidP="004B7152">
            <w:pPr>
              <w:jc w:val="both"/>
              <w:rPr>
                <w:rFonts w:ascii="Arial" w:hAnsi="Arial" w:cs="Arial"/>
                <w:i/>
                <w:color w:val="595959" w:themeColor="text1" w:themeTint="A6"/>
                <w:sz w:val="20"/>
              </w:rPr>
            </w:pPr>
            <w:r w:rsidRPr="00AC5DEA">
              <w:rPr>
                <w:rFonts w:ascii="Arial" w:hAnsi="Arial" w:cs="Arial"/>
                <w:i/>
                <w:color w:val="595959" w:themeColor="text1" w:themeTint="A6"/>
                <w:sz w:val="20"/>
              </w:rPr>
              <w:t>2.1.</w:t>
            </w:r>
            <w:r w:rsidR="009728D9" w:rsidRPr="00AC5DEA">
              <w:rPr>
                <w:rFonts w:ascii="Arial" w:hAnsi="Arial" w:cs="Arial"/>
                <w:i/>
                <w:color w:val="595959" w:themeColor="text1" w:themeTint="A6"/>
                <w:sz w:val="20"/>
              </w:rPr>
              <w:t>6</w:t>
            </w:r>
          </w:p>
        </w:tc>
        <w:tc>
          <w:tcPr>
            <w:tcW w:w="5114" w:type="dxa"/>
            <w:gridSpan w:val="3"/>
            <w:shd w:val="clear" w:color="auto" w:fill="auto"/>
          </w:tcPr>
          <w:p w:rsidR="00D84548" w:rsidRPr="00AC5DEA" w:rsidRDefault="00D84548" w:rsidP="004B7152">
            <w:pPr>
              <w:jc w:val="both"/>
              <w:rPr>
                <w:rFonts w:ascii="Arial" w:hAnsi="Arial" w:cs="Arial"/>
                <w:i/>
                <w:color w:val="595959" w:themeColor="text1" w:themeTint="A6"/>
                <w:sz w:val="20"/>
              </w:rPr>
            </w:pPr>
            <w:r w:rsidRPr="00AC5DEA">
              <w:rPr>
                <w:rFonts w:ascii="Arial" w:hAnsi="Arial" w:cs="Arial"/>
                <w:i/>
                <w:color w:val="595959" w:themeColor="text1" w:themeTint="A6"/>
                <w:sz w:val="20"/>
              </w:rPr>
              <w:t>Проведение работ по изменению степени ограничения доступа к межгосударственным стандартам ограниченного распространения бывшего СССР</w:t>
            </w:r>
          </w:p>
        </w:tc>
        <w:tc>
          <w:tcPr>
            <w:tcW w:w="1585" w:type="dxa"/>
            <w:shd w:val="clear" w:color="auto" w:fill="auto"/>
          </w:tcPr>
          <w:p w:rsidR="00D84548" w:rsidRPr="00AC5DEA" w:rsidRDefault="00D84548" w:rsidP="004B7152">
            <w:pPr>
              <w:jc w:val="center"/>
              <w:rPr>
                <w:rFonts w:ascii="Arial" w:hAnsi="Arial" w:cs="Arial"/>
                <w:i/>
                <w:color w:val="595959" w:themeColor="text1" w:themeTint="A6"/>
                <w:sz w:val="20"/>
              </w:rPr>
            </w:pPr>
            <w:r w:rsidRPr="00AC5DEA">
              <w:rPr>
                <w:rFonts w:ascii="Arial" w:hAnsi="Arial" w:cs="Arial"/>
                <w:i/>
                <w:color w:val="595959" w:themeColor="text1" w:themeTint="A6"/>
                <w:sz w:val="20"/>
              </w:rPr>
              <w:t>2015-201</w:t>
            </w:r>
            <w:r w:rsidRPr="00AC5DEA">
              <w:rPr>
                <w:rFonts w:ascii="Arial" w:hAnsi="Arial" w:cs="Arial"/>
                <w:i/>
                <w:color w:val="595959" w:themeColor="text1" w:themeTint="A6"/>
                <w:sz w:val="20"/>
                <w:lang w:val="en-US"/>
              </w:rPr>
              <w:t>7</w:t>
            </w:r>
          </w:p>
        </w:tc>
        <w:tc>
          <w:tcPr>
            <w:tcW w:w="1767" w:type="dxa"/>
            <w:shd w:val="clear" w:color="auto" w:fill="auto"/>
          </w:tcPr>
          <w:p w:rsidR="00D84548" w:rsidRPr="00AC5DEA" w:rsidRDefault="00D84548" w:rsidP="004B7152">
            <w:pPr>
              <w:jc w:val="both"/>
              <w:rPr>
                <w:rFonts w:ascii="Arial" w:hAnsi="Arial" w:cs="Arial"/>
                <w:i/>
                <w:color w:val="595959" w:themeColor="text1" w:themeTint="A6"/>
                <w:sz w:val="20"/>
                <w:lang w:val="en-US"/>
              </w:rPr>
            </w:pPr>
            <w:r w:rsidRPr="00AC5DEA">
              <w:rPr>
                <w:rFonts w:ascii="Arial" w:hAnsi="Arial" w:cs="Arial"/>
                <w:i/>
                <w:color w:val="595959" w:themeColor="text1" w:themeTint="A6"/>
                <w:sz w:val="20"/>
                <w:lang w:eastAsia="en-US"/>
              </w:rPr>
              <w:t>Национальные органы</w:t>
            </w:r>
          </w:p>
        </w:tc>
        <w:tc>
          <w:tcPr>
            <w:tcW w:w="5846" w:type="dxa"/>
            <w:gridSpan w:val="3"/>
            <w:shd w:val="clear" w:color="auto" w:fill="auto"/>
          </w:tcPr>
          <w:p w:rsidR="00D84548" w:rsidRPr="00AC5DEA" w:rsidRDefault="00772B69" w:rsidP="000D40F5">
            <w:pPr>
              <w:rPr>
                <w:rFonts w:ascii="Arial" w:hAnsi="Arial" w:cs="Arial"/>
                <w:i/>
                <w:color w:val="595959" w:themeColor="text1" w:themeTint="A6"/>
                <w:sz w:val="20"/>
              </w:rPr>
            </w:pPr>
            <w:r w:rsidRPr="00CF7455">
              <w:rPr>
                <w:rFonts w:ascii="Arial" w:hAnsi="Arial" w:cs="Arial"/>
                <w:i/>
                <w:color w:val="595959" w:themeColor="text1" w:themeTint="A6"/>
                <w:sz w:val="20"/>
              </w:rPr>
              <w:t xml:space="preserve">Исключен решением 51-го заседания МГС </w:t>
            </w:r>
            <w:r w:rsidRPr="00FA7647">
              <w:rPr>
                <w:rFonts w:ascii="Arial" w:hAnsi="Arial" w:cs="Arial"/>
                <w:i/>
                <w:color w:val="595959" w:themeColor="text1" w:themeTint="A6"/>
                <w:sz w:val="20"/>
              </w:rPr>
              <w:t>(протокол</w:t>
            </w:r>
            <w:r w:rsidR="0037183B">
              <w:rPr>
                <w:rFonts w:ascii="Arial" w:hAnsi="Arial" w:cs="Arial"/>
                <w:i/>
                <w:color w:val="595959" w:themeColor="text1" w:themeTint="A6"/>
                <w:sz w:val="20"/>
              </w:rPr>
              <w:t xml:space="preserve"> МГС</w:t>
            </w:r>
            <w:r w:rsidRPr="00FA7647">
              <w:rPr>
                <w:rFonts w:ascii="Arial" w:hAnsi="Arial" w:cs="Arial"/>
                <w:i/>
                <w:color w:val="595959" w:themeColor="text1" w:themeTint="A6"/>
                <w:sz w:val="20"/>
              </w:rPr>
              <w:t xml:space="preserve"> №5</w:t>
            </w:r>
            <w:r>
              <w:rPr>
                <w:rFonts w:ascii="Arial" w:hAnsi="Arial" w:cs="Arial"/>
                <w:i/>
                <w:color w:val="595959" w:themeColor="text1" w:themeTint="A6"/>
                <w:sz w:val="20"/>
              </w:rPr>
              <w:t>1</w:t>
            </w:r>
            <w:r w:rsidRPr="00FA7647">
              <w:rPr>
                <w:rFonts w:ascii="Arial" w:hAnsi="Arial" w:cs="Arial"/>
                <w:i/>
                <w:color w:val="595959" w:themeColor="text1" w:themeTint="A6"/>
                <w:sz w:val="20"/>
              </w:rPr>
              <w:t>-201</w:t>
            </w:r>
            <w:r>
              <w:rPr>
                <w:rFonts w:ascii="Arial" w:hAnsi="Arial" w:cs="Arial"/>
                <w:i/>
                <w:color w:val="595959" w:themeColor="text1" w:themeTint="A6"/>
                <w:sz w:val="20"/>
              </w:rPr>
              <w:t xml:space="preserve">7, </w:t>
            </w:r>
            <w:r w:rsidR="0037183B">
              <w:rPr>
                <w:rFonts w:ascii="Arial" w:hAnsi="Arial" w:cs="Arial"/>
                <w:i/>
                <w:color w:val="595959" w:themeColor="text1" w:themeTint="A6"/>
                <w:sz w:val="20"/>
              </w:rPr>
              <w:t>п</w:t>
            </w:r>
            <w:r>
              <w:rPr>
                <w:rFonts w:ascii="Arial" w:hAnsi="Arial" w:cs="Arial"/>
                <w:i/>
                <w:color w:val="595959" w:themeColor="text1" w:themeTint="A6"/>
                <w:sz w:val="20"/>
              </w:rPr>
              <w:t>п.</w:t>
            </w:r>
            <w:r w:rsidR="0037183B">
              <w:rPr>
                <w:rFonts w:ascii="Arial" w:hAnsi="Arial" w:cs="Arial"/>
                <w:i/>
                <w:color w:val="595959" w:themeColor="text1" w:themeTint="A6"/>
                <w:sz w:val="20"/>
              </w:rPr>
              <w:t>8.1-8.3</w:t>
            </w:r>
            <w:r w:rsidR="00F03FE3">
              <w:rPr>
                <w:rFonts w:ascii="Arial" w:hAnsi="Arial" w:cs="Arial"/>
                <w:i/>
                <w:color w:val="595959" w:themeColor="text1" w:themeTint="A6"/>
                <w:sz w:val="20"/>
              </w:rPr>
              <w:t>)</w:t>
            </w:r>
            <w:r w:rsidR="0037183B">
              <w:rPr>
                <w:rFonts w:ascii="Arial" w:hAnsi="Arial" w:cs="Arial"/>
                <w:i/>
                <w:color w:val="595959" w:themeColor="text1" w:themeTint="A6"/>
                <w:sz w:val="20"/>
              </w:rPr>
              <w:t xml:space="preserve"> по рекомендации  52 НТКС (</w:t>
            </w:r>
            <w:r w:rsidR="00C159A6">
              <w:rPr>
                <w:rFonts w:ascii="Arial" w:hAnsi="Arial" w:cs="Arial"/>
                <w:i/>
                <w:color w:val="595959" w:themeColor="text1" w:themeTint="A6"/>
                <w:sz w:val="20"/>
              </w:rPr>
              <w:t xml:space="preserve">протокол НТКС №52-2016, </w:t>
            </w:r>
            <w:r w:rsidR="0037183B">
              <w:rPr>
                <w:rFonts w:ascii="Arial" w:hAnsi="Arial" w:cs="Arial"/>
                <w:i/>
                <w:color w:val="595959" w:themeColor="text1" w:themeTint="A6"/>
                <w:sz w:val="20"/>
              </w:rPr>
              <w:t xml:space="preserve">п.5.5) </w:t>
            </w:r>
          </w:p>
        </w:tc>
      </w:tr>
      <w:tr w:rsidR="00D84548" w:rsidRPr="00A16984" w:rsidTr="007065FD">
        <w:tblPrEx>
          <w:tblLook w:val="0000" w:firstRow="0" w:lastRow="0" w:firstColumn="0" w:lastColumn="0" w:noHBand="0" w:noVBand="0"/>
        </w:tblPrEx>
        <w:trPr>
          <w:trHeight w:val="833"/>
        </w:trPr>
        <w:tc>
          <w:tcPr>
            <w:tcW w:w="15166" w:type="dxa"/>
            <w:gridSpan w:val="9"/>
            <w:shd w:val="clear" w:color="auto" w:fill="auto"/>
          </w:tcPr>
          <w:p w:rsidR="00D84548" w:rsidRPr="00A16984" w:rsidRDefault="00D84548" w:rsidP="004B7152">
            <w:pPr>
              <w:pStyle w:val="31"/>
              <w:ind w:firstLine="0"/>
              <w:jc w:val="center"/>
              <w:rPr>
                <w:rFonts w:ascii="Arial" w:hAnsi="Arial" w:cs="Arial"/>
                <w:b/>
                <w:bCs/>
                <w:szCs w:val="24"/>
              </w:rPr>
            </w:pPr>
            <w:r w:rsidRPr="00A16984">
              <w:rPr>
                <w:rFonts w:ascii="Arial" w:hAnsi="Arial" w:cs="Arial"/>
                <w:b/>
                <w:szCs w:val="24"/>
              </w:rPr>
              <w:t xml:space="preserve">2.2. </w:t>
            </w:r>
            <w:r w:rsidRPr="00A16984">
              <w:rPr>
                <w:rFonts w:ascii="Arial" w:hAnsi="Arial" w:cs="Arial"/>
                <w:b/>
                <w:bCs/>
                <w:szCs w:val="24"/>
              </w:rPr>
              <w:t>Активизация деятельности, повышение ответственности и усиление роли</w:t>
            </w:r>
          </w:p>
          <w:p w:rsidR="00D84548" w:rsidRPr="00A16984" w:rsidRDefault="00D84548" w:rsidP="004B7152">
            <w:pPr>
              <w:pStyle w:val="31"/>
              <w:ind w:firstLine="0"/>
              <w:jc w:val="center"/>
              <w:rPr>
                <w:rFonts w:ascii="Arial" w:hAnsi="Arial" w:cs="Arial"/>
                <w:szCs w:val="24"/>
              </w:rPr>
            </w:pPr>
            <w:r w:rsidRPr="00A16984">
              <w:rPr>
                <w:rFonts w:ascii="Arial" w:hAnsi="Arial" w:cs="Arial"/>
                <w:b/>
                <w:bCs/>
                <w:szCs w:val="24"/>
              </w:rPr>
              <w:t>межгосударственных технических комитетов по стандартизации</w:t>
            </w:r>
          </w:p>
        </w:tc>
      </w:tr>
      <w:tr w:rsidR="0087448D" w:rsidRPr="00A16984" w:rsidTr="007065FD">
        <w:tblPrEx>
          <w:tblLook w:val="0000" w:firstRow="0" w:lastRow="0" w:firstColumn="0" w:lastColumn="0" w:noHBand="0" w:noVBand="0"/>
        </w:tblPrEx>
        <w:trPr>
          <w:trHeight w:val="172"/>
        </w:trPr>
        <w:tc>
          <w:tcPr>
            <w:tcW w:w="854" w:type="dxa"/>
            <w:shd w:val="clear" w:color="auto" w:fill="auto"/>
          </w:tcPr>
          <w:p w:rsidR="0087448D" w:rsidRPr="00A16984" w:rsidRDefault="0087448D" w:rsidP="004B7152">
            <w:pPr>
              <w:jc w:val="both"/>
              <w:rPr>
                <w:rFonts w:ascii="Arial" w:hAnsi="Arial" w:cs="Arial"/>
                <w:sz w:val="20"/>
              </w:rPr>
            </w:pPr>
            <w:r>
              <w:rPr>
                <w:rFonts w:ascii="Arial" w:hAnsi="Arial" w:cs="Arial"/>
                <w:sz w:val="20"/>
              </w:rPr>
              <w:t>2.2.1.</w:t>
            </w:r>
          </w:p>
        </w:tc>
        <w:tc>
          <w:tcPr>
            <w:tcW w:w="5114" w:type="dxa"/>
            <w:gridSpan w:val="3"/>
            <w:shd w:val="clear" w:color="auto" w:fill="auto"/>
          </w:tcPr>
          <w:p w:rsidR="0087448D" w:rsidRPr="00CE7532" w:rsidRDefault="0087448D" w:rsidP="004B7152">
            <w:pPr>
              <w:jc w:val="both"/>
              <w:rPr>
                <w:rFonts w:ascii="Arial" w:hAnsi="Arial" w:cs="Arial"/>
                <w:sz w:val="20"/>
              </w:rPr>
            </w:pPr>
            <w:r w:rsidRPr="00CE7532">
              <w:rPr>
                <w:rFonts w:ascii="Arial" w:hAnsi="Arial" w:cs="Arial"/>
                <w:sz w:val="20"/>
              </w:rPr>
              <w:t>Совершенствование процесса разработки межгосударственных стандартов, в том числе усиление роли межгосударственных технических комитетов по стандартизации (МТК) МГС в планировании и разработке стандартов, привлечение промышленности и бизнеса к работе в МТК</w:t>
            </w:r>
          </w:p>
        </w:tc>
        <w:tc>
          <w:tcPr>
            <w:tcW w:w="1585" w:type="dxa"/>
            <w:shd w:val="clear" w:color="auto" w:fill="auto"/>
          </w:tcPr>
          <w:p w:rsidR="0087448D" w:rsidRPr="00CE7532" w:rsidRDefault="0087448D" w:rsidP="004B7152">
            <w:pPr>
              <w:suppressAutoHyphens/>
              <w:jc w:val="center"/>
              <w:rPr>
                <w:rFonts w:ascii="Arial" w:hAnsi="Arial" w:cs="Arial"/>
                <w:sz w:val="20"/>
              </w:rPr>
            </w:pPr>
            <w:smartTag w:uri="urn:schemas-microsoft-com:office:smarttags" w:element="metricconverter">
              <w:smartTagPr>
                <w:attr w:name="ProductID" w:val="2016 г"/>
              </w:smartTagPr>
              <w:r w:rsidRPr="00CE7532">
                <w:rPr>
                  <w:rFonts w:ascii="Arial" w:hAnsi="Arial" w:cs="Arial"/>
                  <w:sz w:val="20"/>
                </w:rPr>
                <w:t>2016 г</w:t>
              </w:r>
            </w:smartTag>
            <w:r w:rsidRPr="00CE7532">
              <w:rPr>
                <w:rFonts w:ascii="Arial" w:hAnsi="Arial" w:cs="Arial"/>
                <w:sz w:val="20"/>
              </w:rPr>
              <w:t>.</w:t>
            </w:r>
          </w:p>
        </w:tc>
        <w:tc>
          <w:tcPr>
            <w:tcW w:w="1801" w:type="dxa"/>
            <w:gridSpan w:val="2"/>
            <w:shd w:val="clear" w:color="auto" w:fill="auto"/>
          </w:tcPr>
          <w:p w:rsidR="0087448D" w:rsidRPr="00CE7532" w:rsidRDefault="0087448D" w:rsidP="004B7152">
            <w:pPr>
              <w:rPr>
                <w:rFonts w:ascii="Arial" w:hAnsi="Arial" w:cs="Arial"/>
                <w:sz w:val="20"/>
              </w:rPr>
            </w:pPr>
            <w:r w:rsidRPr="00CE7532">
              <w:rPr>
                <w:rFonts w:ascii="Arial" w:hAnsi="Arial" w:cs="Arial"/>
                <w:sz w:val="20"/>
              </w:rPr>
              <w:t>Государства – участники СНГ, органы по стандартизации государств – участников МГС</w:t>
            </w:r>
          </w:p>
        </w:tc>
        <w:tc>
          <w:tcPr>
            <w:tcW w:w="5812" w:type="dxa"/>
            <w:gridSpan w:val="2"/>
            <w:shd w:val="clear" w:color="auto" w:fill="auto"/>
          </w:tcPr>
          <w:p w:rsidR="0087448D" w:rsidRPr="009C1530" w:rsidRDefault="0087448D" w:rsidP="004B7152">
            <w:pPr>
              <w:jc w:val="both"/>
              <w:rPr>
                <w:rFonts w:ascii="Arial" w:hAnsi="Arial" w:cs="Arial"/>
                <w:sz w:val="20"/>
              </w:rPr>
            </w:pPr>
            <w:r w:rsidRPr="009C1530">
              <w:rPr>
                <w:rFonts w:ascii="Arial" w:hAnsi="Arial" w:cs="Arial"/>
                <w:sz w:val="20"/>
              </w:rPr>
              <w:t>Приняты новые версии основополагающих межгосударственных стандартов (ГОСТ 1.0–2015, ГОСТ 1.3–2014, ГОСТ 1.4–2015).</w:t>
            </w:r>
          </w:p>
          <w:p w:rsidR="0087448D" w:rsidRPr="009C1530" w:rsidRDefault="0087448D" w:rsidP="004B7152">
            <w:pPr>
              <w:jc w:val="both"/>
              <w:rPr>
                <w:rFonts w:ascii="Arial" w:hAnsi="Arial" w:cs="Arial"/>
                <w:sz w:val="20"/>
              </w:rPr>
            </w:pPr>
            <w:r w:rsidRPr="009C1530">
              <w:rPr>
                <w:rFonts w:ascii="Arial" w:hAnsi="Arial" w:cs="Arial"/>
                <w:sz w:val="20"/>
              </w:rPr>
              <w:t xml:space="preserve">Разработаны  и приняты основополагающие документы: </w:t>
            </w:r>
          </w:p>
          <w:p w:rsidR="0087448D" w:rsidRPr="009C1530" w:rsidRDefault="0087448D" w:rsidP="004B7152">
            <w:pPr>
              <w:jc w:val="both"/>
              <w:rPr>
                <w:rFonts w:ascii="Arial" w:hAnsi="Arial" w:cs="Arial"/>
                <w:b/>
                <w:snapToGrid w:val="0"/>
                <w:sz w:val="20"/>
              </w:rPr>
            </w:pPr>
            <w:r w:rsidRPr="009C1530">
              <w:rPr>
                <w:rFonts w:ascii="Arial" w:hAnsi="Arial" w:cs="Arial"/>
                <w:sz w:val="20"/>
              </w:rPr>
              <w:t>ГОСТ 1.4-2015  «Межгосударственная система стандартизации. Межгосударственные технические комитеты по стандартизации. Пр</w:t>
            </w:r>
            <w:r w:rsidR="003D04C9">
              <w:rPr>
                <w:rFonts w:ascii="Arial" w:hAnsi="Arial" w:cs="Arial"/>
                <w:sz w:val="20"/>
              </w:rPr>
              <w:t>авила создания и деятельности»,</w:t>
            </w:r>
          </w:p>
          <w:p w:rsidR="0087448D" w:rsidRPr="009C1530" w:rsidRDefault="0087448D" w:rsidP="004B7152">
            <w:pPr>
              <w:pStyle w:val="31"/>
              <w:ind w:firstLine="0"/>
              <w:rPr>
                <w:rFonts w:ascii="Arial" w:hAnsi="Arial" w:cs="Arial"/>
                <w:sz w:val="20"/>
              </w:rPr>
            </w:pPr>
            <w:r w:rsidRPr="009C1530">
              <w:rPr>
                <w:rFonts w:ascii="Arial" w:hAnsi="Arial" w:cs="Arial"/>
                <w:sz w:val="20"/>
              </w:rPr>
              <w:t>ГОСТ 1.2-2015 "Межгосударственная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 принятия, обновления и отмены», а также принят Регламент ведения Указателя МТК</w:t>
            </w:r>
          </w:p>
        </w:tc>
      </w:tr>
      <w:tr w:rsidR="0087448D" w:rsidRPr="00A16984" w:rsidTr="007065FD">
        <w:tblPrEx>
          <w:tblLook w:val="0000" w:firstRow="0" w:lastRow="0" w:firstColumn="0" w:lastColumn="0" w:noHBand="0" w:noVBand="0"/>
        </w:tblPrEx>
        <w:trPr>
          <w:trHeight w:val="172"/>
        </w:trPr>
        <w:tc>
          <w:tcPr>
            <w:tcW w:w="854" w:type="dxa"/>
            <w:shd w:val="clear" w:color="auto" w:fill="auto"/>
          </w:tcPr>
          <w:p w:rsidR="0087448D" w:rsidRPr="00A16984" w:rsidRDefault="0087448D" w:rsidP="004B7152">
            <w:pPr>
              <w:jc w:val="both"/>
              <w:rPr>
                <w:rFonts w:ascii="Arial" w:hAnsi="Arial" w:cs="Arial"/>
                <w:sz w:val="20"/>
              </w:rPr>
            </w:pPr>
            <w:r w:rsidRPr="00A16984">
              <w:rPr>
                <w:rFonts w:ascii="Arial" w:hAnsi="Arial" w:cs="Arial"/>
                <w:sz w:val="20"/>
              </w:rPr>
              <w:t>2.2.</w:t>
            </w:r>
            <w:r>
              <w:rPr>
                <w:rFonts w:ascii="Arial" w:hAnsi="Arial" w:cs="Arial"/>
                <w:sz w:val="20"/>
              </w:rPr>
              <w:t>2</w:t>
            </w:r>
            <w:r w:rsidRPr="00A16984">
              <w:rPr>
                <w:rFonts w:ascii="Arial" w:hAnsi="Arial" w:cs="Arial"/>
                <w:sz w:val="20"/>
              </w:rPr>
              <w:t>.</w:t>
            </w:r>
          </w:p>
        </w:tc>
        <w:tc>
          <w:tcPr>
            <w:tcW w:w="5114" w:type="dxa"/>
            <w:gridSpan w:val="3"/>
            <w:shd w:val="clear" w:color="auto" w:fill="auto"/>
          </w:tcPr>
          <w:p w:rsidR="0087448D" w:rsidRPr="00056DF1" w:rsidRDefault="0087448D" w:rsidP="004B7152">
            <w:pPr>
              <w:jc w:val="both"/>
              <w:rPr>
                <w:rFonts w:ascii="Arial" w:hAnsi="Arial" w:cs="Arial"/>
                <w:sz w:val="20"/>
              </w:rPr>
            </w:pPr>
            <w:r w:rsidRPr="00056DF1">
              <w:rPr>
                <w:rFonts w:ascii="Arial" w:hAnsi="Arial" w:cs="Arial"/>
                <w:sz w:val="20"/>
              </w:rPr>
              <w:t xml:space="preserve">Совершенствование организационных механизмов участия межгосударственных технических комитетов по стандартизации (МТК) в формировании ежегодных программ разработки проектов стандартов, подготовка предложений по </w:t>
            </w:r>
            <w:r w:rsidRPr="00056DF1">
              <w:rPr>
                <w:rFonts w:ascii="Arial" w:hAnsi="Arial" w:cs="Arial"/>
                <w:sz w:val="20"/>
              </w:rPr>
              <w:lastRenderedPageBreak/>
              <w:t>оптимизации их структуры или реорганизации.</w:t>
            </w:r>
          </w:p>
        </w:tc>
        <w:tc>
          <w:tcPr>
            <w:tcW w:w="1585" w:type="dxa"/>
            <w:shd w:val="clear" w:color="auto" w:fill="auto"/>
          </w:tcPr>
          <w:p w:rsidR="0087448D" w:rsidRPr="00056DF1" w:rsidRDefault="0087448D" w:rsidP="004B7152">
            <w:pPr>
              <w:pStyle w:val="31"/>
              <w:ind w:firstLine="0"/>
              <w:jc w:val="center"/>
              <w:rPr>
                <w:rFonts w:ascii="Arial" w:hAnsi="Arial" w:cs="Arial"/>
                <w:sz w:val="20"/>
              </w:rPr>
            </w:pPr>
            <w:r w:rsidRPr="00056DF1">
              <w:rPr>
                <w:rFonts w:ascii="Arial" w:hAnsi="Arial" w:cs="Arial"/>
                <w:sz w:val="20"/>
              </w:rPr>
              <w:lastRenderedPageBreak/>
              <w:t>2016-2020</w:t>
            </w:r>
          </w:p>
        </w:tc>
        <w:tc>
          <w:tcPr>
            <w:tcW w:w="1801" w:type="dxa"/>
            <w:gridSpan w:val="2"/>
            <w:shd w:val="clear" w:color="auto" w:fill="auto"/>
          </w:tcPr>
          <w:p w:rsidR="0087448D" w:rsidRPr="00056DF1" w:rsidRDefault="0087448D" w:rsidP="004B7152">
            <w:pPr>
              <w:pStyle w:val="31"/>
              <w:ind w:firstLine="0"/>
              <w:jc w:val="left"/>
              <w:rPr>
                <w:rFonts w:ascii="Arial" w:hAnsi="Arial" w:cs="Arial"/>
                <w:sz w:val="20"/>
              </w:rPr>
            </w:pPr>
            <w:r w:rsidRPr="00056DF1">
              <w:rPr>
                <w:rFonts w:ascii="Arial" w:hAnsi="Arial" w:cs="Arial"/>
                <w:sz w:val="20"/>
              </w:rPr>
              <w:t>Национальные органы</w:t>
            </w:r>
          </w:p>
        </w:tc>
        <w:tc>
          <w:tcPr>
            <w:tcW w:w="5812" w:type="dxa"/>
            <w:gridSpan w:val="2"/>
            <w:shd w:val="clear" w:color="auto" w:fill="auto"/>
          </w:tcPr>
          <w:p w:rsidR="00816861" w:rsidRDefault="00816861" w:rsidP="00816861">
            <w:pPr>
              <w:pStyle w:val="31"/>
              <w:ind w:firstLine="0"/>
              <w:rPr>
                <w:rFonts w:ascii="Arial" w:hAnsi="Arial" w:cs="Arial"/>
                <w:sz w:val="20"/>
              </w:rPr>
            </w:pPr>
            <w:r>
              <w:rPr>
                <w:rFonts w:ascii="Arial" w:hAnsi="Arial" w:cs="Arial"/>
                <w:sz w:val="20"/>
              </w:rPr>
              <w:t>Р</w:t>
            </w:r>
            <w:r w:rsidRPr="009C1530">
              <w:rPr>
                <w:rFonts w:ascii="Arial" w:hAnsi="Arial" w:cs="Arial"/>
                <w:sz w:val="20"/>
              </w:rPr>
              <w:t xml:space="preserve">абота проводится.  </w:t>
            </w:r>
          </w:p>
          <w:p w:rsidR="00816861" w:rsidRPr="00897984" w:rsidRDefault="00816861" w:rsidP="00816861">
            <w:pPr>
              <w:pStyle w:val="31"/>
              <w:ind w:firstLine="0"/>
              <w:rPr>
                <w:rFonts w:ascii="Arial" w:hAnsi="Arial" w:cs="Arial"/>
                <w:sz w:val="20"/>
              </w:rPr>
            </w:pPr>
            <w:r w:rsidRPr="00897984">
              <w:rPr>
                <w:rFonts w:ascii="Arial" w:hAnsi="Arial" w:cs="Arial"/>
                <w:sz w:val="20"/>
              </w:rPr>
              <w:t xml:space="preserve">Отмечая возросшую значимость роли МТК при проведении работ по межгосударственной стандартизации, признавая, что регулирование деятельности МТК требует комплексного подхода и совместной отработки механизмов по </w:t>
            </w:r>
            <w:r w:rsidRPr="00897984">
              <w:rPr>
                <w:rFonts w:ascii="Arial" w:hAnsi="Arial" w:cs="Arial"/>
                <w:sz w:val="20"/>
              </w:rPr>
              <w:lastRenderedPageBreak/>
              <w:t xml:space="preserve">координации деятельности МТК, для проведения системной работы на 50-м заседании МГС (08.12.2016) создана рабочая группа при НТКС по организации работы МТК. </w:t>
            </w:r>
            <w:r w:rsidR="00A84DC4">
              <w:rPr>
                <w:rFonts w:ascii="Arial" w:hAnsi="Arial" w:cs="Arial"/>
                <w:sz w:val="20"/>
              </w:rPr>
              <w:t>В отчетном периоде п</w:t>
            </w:r>
            <w:r w:rsidRPr="00897984">
              <w:rPr>
                <w:rFonts w:ascii="Arial" w:hAnsi="Arial" w:cs="Arial"/>
                <w:sz w:val="20"/>
              </w:rPr>
              <w:t xml:space="preserve">роведено </w:t>
            </w:r>
            <w:r w:rsidR="00A84DC4">
              <w:rPr>
                <w:rFonts w:ascii="Arial" w:hAnsi="Arial" w:cs="Arial"/>
                <w:sz w:val="20"/>
              </w:rPr>
              <w:t>четыре</w:t>
            </w:r>
            <w:r w:rsidRPr="00897984">
              <w:rPr>
                <w:rFonts w:ascii="Arial" w:hAnsi="Arial" w:cs="Arial"/>
                <w:sz w:val="20"/>
              </w:rPr>
              <w:t xml:space="preserve"> заседания РГ МТК, на которых обсуждены вопросы по оптимизации работы МТК, разрабатываются критерии оценки  эффективности работы МТК. </w:t>
            </w:r>
            <w:r w:rsidR="00A84DC4">
              <w:rPr>
                <w:rFonts w:ascii="Arial" w:hAnsi="Arial" w:cs="Arial"/>
                <w:sz w:val="20"/>
              </w:rPr>
              <w:t>16</w:t>
            </w:r>
            <w:r w:rsidRPr="00897984">
              <w:rPr>
                <w:rFonts w:ascii="Arial" w:hAnsi="Arial" w:cs="Arial"/>
                <w:sz w:val="20"/>
              </w:rPr>
              <w:t>.</w:t>
            </w:r>
            <w:r w:rsidR="00A84DC4">
              <w:rPr>
                <w:rFonts w:ascii="Arial" w:hAnsi="Arial" w:cs="Arial"/>
                <w:sz w:val="20"/>
              </w:rPr>
              <w:t>10</w:t>
            </w:r>
            <w:r w:rsidRPr="00897984">
              <w:rPr>
                <w:rFonts w:ascii="Arial" w:hAnsi="Arial" w:cs="Arial"/>
                <w:sz w:val="20"/>
              </w:rPr>
              <w:t xml:space="preserve">.2019 состоится </w:t>
            </w:r>
            <w:r w:rsidR="00A84DC4">
              <w:rPr>
                <w:rFonts w:ascii="Arial" w:hAnsi="Arial" w:cs="Arial"/>
                <w:sz w:val="20"/>
              </w:rPr>
              <w:t>5</w:t>
            </w:r>
            <w:r w:rsidRPr="00897984">
              <w:rPr>
                <w:rFonts w:ascii="Arial" w:hAnsi="Arial" w:cs="Arial"/>
                <w:sz w:val="20"/>
              </w:rPr>
              <w:t>-е заседание РГ МТК, на котором  будет продолжено рассмотрение вопросов инвентаризации МТК</w:t>
            </w:r>
            <w:r w:rsidR="00A84DC4">
              <w:rPr>
                <w:rFonts w:ascii="Arial" w:hAnsi="Arial" w:cs="Arial"/>
                <w:sz w:val="20"/>
              </w:rPr>
              <w:t>, создание МТК</w:t>
            </w:r>
            <w:r w:rsidRPr="00897984">
              <w:rPr>
                <w:rFonts w:ascii="Arial" w:hAnsi="Arial" w:cs="Arial"/>
                <w:sz w:val="20"/>
              </w:rPr>
              <w:t xml:space="preserve"> и совершенствование </w:t>
            </w:r>
            <w:r w:rsidR="00A84DC4">
              <w:rPr>
                <w:rFonts w:ascii="Arial" w:hAnsi="Arial" w:cs="Arial"/>
                <w:sz w:val="20"/>
              </w:rPr>
              <w:t xml:space="preserve">их </w:t>
            </w:r>
            <w:r w:rsidRPr="00897984">
              <w:rPr>
                <w:rFonts w:ascii="Arial" w:hAnsi="Arial" w:cs="Arial"/>
                <w:sz w:val="20"/>
              </w:rPr>
              <w:t>деятельности.</w:t>
            </w:r>
          </w:p>
          <w:p w:rsidR="0087448D" w:rsidRPr="009C1530" w:rsidRDefault="00885138" w:rsidP="00885138">
            <w:pPr>
              <w:pStyle w:val="31"/>
              <w:ind w:firstLine="0"/>
              <w:rPr>
                <w:rFonts w:ascii="Arial" w:hAnsi="Arial" w:cs="Arial"/>
                <w:sz w:val="20"/>
              </w:rPr>
            </w:pPr>
            <w:r>
              <w:rPr>
                <w:rFonts w:ascii="Arial" w:hAnsi="Arial" w:cs="Arial"/>
                <w:sz w:val="20"/>
              </w:rPr>
              <w:t>В 2018-2019 гг. Республикой Казахстан принято ведение секретариатов 3 МТК (МТК 515, МТК 508, МТК 10). Направлены  представители в качестве полноправных членов 3-х МТК.</w:t>
            </w:r>
          </w:p>
        </w:tc>
      </w:tr>
      <w:tr w:rsidR="0087448D" w:rsidRPr="00A16984" w:rsidTr="007065FD">
        <w:tblPrEx>
          <w:tblLook w:val="0000" w:firstRow="0" w:lastRow="0" w:firstColumn="0" w:lastColumn="0" w:noHBand="0" w:noVBand="0"/>
        </w:tblPrEx>
        <w:trPr>
          <w:trHeight w:val="172"/>
        </w:trPr>
        <w:tc>
          <w:tcPr>
            <w:tcW w:w="15166" w:type="dxa"/>
            <w:gridSpan w:val="9"/>
            <w:shd w:val="clear" w:color="auto" w:fill="auto"/>
          </w:tcPr>
          <w:p w:rsidR="0087448D" w:rsidRPr="00056DF1" w:rsidRDefault="0087448D" w:rsidP="004B7152">
            <w:pPr>
              <w:pStyle w:val="31"/>
              <w:ind w:firstLine="0"/>
              <w:jc w:val="center"/>
              <w:rPr>
                <w:rFonts w:ascii="Arial" w:hAnsi="Arial" w:cs="Arial"/>
                <w:sz w:val="20"/>
              </w:rPr>
            </w:pPr>
            <w:r w:rsidRPr="00056DF1">
              <w:rPr>
                <w:rFonts w:ascii="Arial" w:hAnsi="Arial" w:cs="Arial"/>
                <w:b/>
                <w:szCs w:val="24"/>
              </w:rPr>
              <w:lastRenderedPageBreak/>
              <w:t>2.3. Повышение компетентности экспертов в области стандартизации</w:t>
            </w:r>
          </w:p>
        </w:tc>
      </w:tr>
      <w:tr w:rsidR="0087448D" w:rsidRPr="00A16984" w:rsidTr="007065FD">
        <w:tblPrEx>
          <w:tblLook w:val="0000" w:firstRow="0" w:lastRow="0" w:firstColumn="0" w:lastColumn="0" w:noHBand="0" w:noVBand="0"/>
        </w:tblPrEx>
        <w:trPr>
          <w:trHeight w:val="172"/>
        </w:trPr>
        <w:tc>
          <w:tcPr>
            <w:tcW w:w="854" w:type="dxa"/>
            <w:shd w:val="clear" w:color="auto" w:fill="auto"/>
          </w:tcPr>
          <w:p w:rsidR="0087448D" w:rsidRPr="00A16984" w:rsidRDefault="0087448D" w:rsidP="004B7152">
            <w:pPr>
              <w:jc w:val="both"/>
              <w:rPr>
                <w:rFonts w:ascii="Arial" w:hAnsi="Arial" w:cs="Arial"/>
                <w:sz w:val="20"/>
              </w:rPr>
            </w:pPr>
            <w:r>
              <w:rPr>
                <w:rFonts w:ascii="Arial" w:hAnsi="Arial" w:cs="Arial"/>
                <w:sz w:val="20"/>
              </w:rPr>
              <w:t>2.3.1.</w:t>
            </w:r>
          </w:p>
        </w:tc>
        <w:tc>
          <w:tcPr>
            <w:tcW w:w="5114" w:type="dxa"/>
            <w:gridSpan w:val="3"/>
            <w:shd w:val="clear" w:color="auto" w:fill="auto"/>
          </w:tcPr>
          <w:p w:rsidR="0087448D" w:rsidRPr="00056DF1" w:rsidRDefault="0087448D" w:rsidP="004B7152">
            <w:pPr>
              <w:jc w:val="both"/>
              <w:rPr>
                <w:rFonts w:ascii="Arial" w:hAnsi="Arial" w:cs="Arial"/>
                <w:sz w:val="20"/>
              </w:rPr>
            </w:pPr>
            <w:r w:rsidRPr="00056DF1">
              <w:rPr>
                <w:rFonts w:ascii="Arial" w:hAnsi="Arial" w:cs="Arial"/>
                <w:sz w:val="20"/>
              </w:rPr>
              <w:t>Обучение экспертов в области стандартизации, работающих в МТК.</w:t>
            </w:r>
          </w:p>
        </w:tc>
        <w:tc>
          <w:tcPr>
            <w:tcW w:w="1585" w:type="dxa"/>
            <w:shd w:val="clear" w:color="auto" w:fill="auto"/>
          </w:tcPr>
          <w:p w:rsidR="0087448D" w:rsidRPr="00056DF1" w:rsidRDefault="0087448D" w:rsidP="004B7152">
            <w:pPr>
              <w:pStyle w:val="31"/>
              <w:ind w:firstLine="0"/>
              <w:jc w:val="center"/>
              <w:rPr>
                <w:rFonts w:ascii="Arial" w:hAnsi="Arial" w:cs="Arial"/>
                <w:sz w:val="20"/>
              </w:rPr>
            </w:pPr>
            <w:r w:rsidRPr="00056DF1">
              <w:rPr>
                <w:rFonts w:ascii="Arial" w:hAnsi="Arial" w:cs="Arial"/>
                <w:sz w:val="20"/>
              </w:rPr>
              <w:t>2016-2020</w:t>
            </w:r>
          </w:p>
        </w:tc>
        <w:tc>
          <w:tcPr>
            <w:tcW w:w="1801" w:type="dxa"/>
            <w:gridSpan w:val="2"/>
            <w:shd w:val="clear" w:color="auto" w:fill="auto"/>
          </w:tcPr>
          <w:p w:rsidR="0087448D" w:rsidRPr="00056DF1" w:rsidRDefault="0087448D" w:rsidP="004B7152">
            <w:pPr>
              <w:rPr>
                <w:rFonts w:ascii="Arial" w:hAnsi="Arial" w:cs="Arial"/>
                <w:sz w:val="20"/>
              </w:rPr>
            </w:pPr>
            <w:r w:rsidRPr="00056DF1">
              <w:rPr>
                <w:rFonts w:ascii="Arial" w:hAnsi="Arial" w:cs="Arial"/>
                <w:sz w:val="20"/>
              </w:rPr>
              <w:t>Национальные органы</w:t>
            </w:r>
          </w:p>
          <w:p w:rsidR="0087448D" w:rsidRPr="00056DF1" w:rsidRDefault="0087448D" w:rsidP="004B7152">
            <w:pPr>
              <w:pStyle w:val="31"/>
              <w:ind w:firstLine="0"/>
              <w:jc w:val="left"/>
              <w:rPr>
                <w:rFonts w:ascii="Arial" w:hAnsi="Arial" w:cs="Arial"/>
                <w:sz w:val="20"/>
              </w:rPr>
            </w:pPr>
            <w:r w:rsidRPr="00056DF1">
              <w:rPr>
                <w:rFonts w:ascii="Arial" w:hAnsi="Arial" w:cs="Arial"/>
                <w:sz w:val="20"/>
              </w:rPr>
              <w:t>Бюро по стандартам</w:t>
            </w:r>
          </w:p>
        </w:tc>
        <w:tc>
          <w:tcPr>
            <w:tcW w:w="5812" w:type="dxa"/>
            <w:gridSpan w:val="2"/>
            <w:shd w:val="clear" w:color="auto" w:fill="auto"/>
          </w:tcPr>
          <w:p w:rsidR="00816861" w:rsidRDefault="00816861" w:rsidP="00816861">
            <w:pPr>
              <w:pStyle w:val="31"/>
              <w:ind w:firstLine="0"/>
              <w:rPr>
                <w:rFonts w:ascii="Arial" w:hAnsi="Arial" w:cs="Arial"/>
                <w:sz w:val="20"/>
              </w:rPr>
            </w:pPr>
            <w:r w:rsidRPr="00056DF1">
              <w:rPr>
                <w:rFonts w:ascii="Arial" w:hAnsi="Arial" w:cs="Arial"/>
                <w:sz w:val="20"/>
              </w:rPr>
              <w:t>Обучение экспертов в области стандартизации, работающих в МТК</w:t>
            </w:r>
            <w:r>
              <w:rPr>
                <w:rFonts w:ascii="Arial" w:hAnsi="Arial" w:cs="Arial"/>
                <w:sz w:val="20"/>
              </w:rPr>
              <w:t xml:space="preserve"> в 2016-2018 году не проводилось.</w:t>
            </w:r>
          </w:p>
          <w:p w:rsidR="0087448D" w:rsidRDefault="00816861" w:rsidP="00816861">
            <w:pPr>
              <w:pStyle w:val="31"/>
              <w:ind w:firstLine="0"/>
              <w:rPr>
                <w:rFonts w:ascii="Arial" w:hAnsi="Arial" w:cs="Arial"/>
                <w:sz w:val="20"/>
              </w:rPr>
            </w:pPr>
            <w:r>
              <w:rPr>
                <w:rFonts w:ascii="Arial" w:hAnsi="Arial" w:cs="Arial"/>
                <w:sz w:val="20"/>
              </w:rPr>
              <w:t>На 57-м заседании НТКС (28-29.05.2019)  рассмотрен вопрос о целесообразности разработки проекта ГОСТ "Эксперт по стандартизации. Общие требования".</w:t>
            </w:r>
          </w:p>
          <w:p w:rsidR="007F5A99" w:rsidRPr="009C1530" w:rsidRDefault="007F5A99" w:rsidP="00816861">
            <w:pPr>
              <w:pStyle w:val="31"/>
              <w:ind w:firstLine="0"/>
              <w:rPr>
                <w:rFonts w:ascii="Arial" w:hAnsi="Arial" w:cs="Arial"/>
                <w:sz w:val="20"/>
              </w:rPr>
            </w:pPr>
          </w:p>
        </w:tc>
      </w:tr>
      <w:tr w:rsidR="0087448D" w:rsidRPr="00A16984" w:rsidTr="007065FD">
        <w:tblPrEx>
          <w:tblLook w:val="0000" w:firstRow="0" w:lastRow="0" w:firstColumn="0" w:lastColumn="0" w:noHBand="0" w:noVBand="0"/>
        </w:tblPrEx>
        <w:trPr>
          <w:trHeight w:val="172"/>
        </w:trPr>
        <w:tc>
          <w:tcPr>
            <w:tcW w:w="854" w:type="dxa"/>
            <w:shd w:val="clear" w:color="auto" w:fill="auto"/>
          </w:tcPr>
          <w:p w:rsidR="0087448D" w:rsidRPr="00A16984" w:rsidRDefault="0087448D" w:rsidP="004B7152">
            <w:pPr>
              <w:jc w:val="both"/>
              <w:rPr>
                <w:rFonts w:ascii="Arial" w:hAnsi="Arial" w:cs="Arial"/>
                <w:sz w:val="20"/>
              </w:rPr>
            </w:pPr>
            <w:r>
              <w:rPr>
                <w:rFonts w:ascii="Arial" w:hAnsi="Arial" w:cs="Arial"/>
                <w:sz w:val="20"/>
              </w:rPr>
              <w:t>2.3.2.</w:t>
            </w:r>
          </w:p>
        </w:tc>
        <w:tc>
          <w:tcPr>
            <w:tcW w:w="5114" w:type="dxa"/>
            <w:gridSpan w:val="3"/>
            <w:shd w:val="clear" w:color="auto" w:fill="auto"/>
          </w:tcPr>
          <w:p w:rsidR="0087448D" w:rsidRPr="00056DF1" w:rsidRDefault="0087448D" w:rsidP="004B7152">
            <w:pPr>
              <w:jc w:val="both"/>
              <w:rPr>
                <w:rFonts w:ascii="Arial" w:hAnsi="Arial" w:cs="Arial"/>
                <w:sz w:val="20"/>
              </w:rPr>
            </w:pPr>
            <w:r w:rsidRPr="00056DF1">
              <w:rPr>
                <w:rFonts w:ascii="Arial" w:hAnsi="Arial" w:cs="Arial"/>
                <w:sz w:val="20"/>
              </w:rPr>
              <w:t>Обучение секретарей МТК работе в АИС МГС.</w:t>
            </w:r>
          </w:p>
        </w:tc>
        <w:tc>
          <w:tcPr>
            <w:tcW w:w="1585" w:type="dxa"/>
            <w:shd w:val="clear" w:color="auto" w:fill="auto"/>
          </w:tcPr>
          <w:p w:rsidR="0087448D" w:rsidRPr="00056DF1" w:rsidRDefault="0087448D" w:rsidP="004B7152">
            <w:pPr>
              <w:pStyle w:val="31"/>
              <w:ind w:firstLine="0"/>
              <w:jc w:val="center"/>
              <w:rPr>
                <w:rFonts w:ascii="Arial" w:hAnsi="Arial" w:cs="Arial"/>
                <w:sz w:val="20"/>
              </w:rPr>
            </w:pPr>
            <w:r w:rsidRPr="00056DF1">
              <w:rPr>
                <w:rFonts w:ascii="Arial" w:hAnsi="Arial" w:cs="Arial"/>
                <w:sz w:val="20"/>
              </w:rPr>
              <w:t>2016-2020</w:t>
            </w:r>
          </w:p>
        </w:tc>
        <w:tc>
          <w:tcPr>
            <w:tcW w:w="1801" w:type="dxa"/>
            <w:gridSpan w:val="2"/>
            <w:shd w:val="clear" w:color="auto" w:fill="auto"/>
          </w:tcPr>
          <w:p w:rsidR="0087448D" w:rsidRPr="00056DF1" w:rsidRDefault="0087448D" w:rsidP="004B7152">
            <w:pPr>
              <w:rPr>
                <w:rFonts w:ascii="Arial" w:hAnsi="Arial" w:cs="Arial"/>
                <w:sz w:val="20"/>
              </w:rPr>
            </w:pPr>
            <w:r w:rsidRPr="00056DF1">
              <w:rPr>
                <w:rFonts w:ascii="Arial" w:hAnsi="Arial" w:cs="Arial"/>
                <w:sz w:val="20"/>
              </w:rPr>
              <w:t>Национальные органы</w:t>
            </w:r>
          </w:p>
          <w:p w:rsidR="0087448D" w:rsidRPr="00056DF1" w:rsidRDefault="0087448D" w:rsidP="004B7152">
            <w:pPr>
              <w:rPr>
                <w:rFonts w:ascii="Arial" w:hAnsi="Arial" w:cs="Arial"/>
                <w:sz w:val="20"/>
              </w:rPr>
            </w:pPr>
            <w:r w:rsidRPr="00056DF1">
              <w:rPr>
                <w:rFonts w:ascii="Arial" w:hAnsi="Arial" w:cs="Arial"/>
                <w:sz w:val="20"/>
              </w:rPr>
              <w:t>Бюро по стандартам</w:t>
            </w:r>
          </w:p>
        </w:tc>
        <w:tc>
          <w:tcPr>
            <w:tcW w:w="5812" w:type="dxa"/>
            <w:gridSpan w:val="2"/>
            <w:vMerge w:val="restart"/>
            <w:shd w:val="clear" w:color="auto" w:fill="auto"/>
          </w:tcPr>
          <w:p w:rsidR="0087448D" w:rsidRPr="009C1530" w:rsidRDefault="0087448D" w:rsidP="004B7152">
            <w:pPr>
              <w:jc w:val="both"/>
              <w:rPr>
                <w:rFonts w:ascii="Arial" w:hAnsi="Arial" w:cs="Arial"/>
                <w:sz w:val="20"/>
              </w:rPr>
            </w:pPr>
            <w:r w:rsidRPr="009C1530">
              <w:rPr>
                <w:rFonts w:ascii="Arial" w:hAnsi="Arial" w:cs="Arial"/>
                <w:sz w:val="20"/>
              </w:rPr>
              <w:t xml:space="preserve">Планируется проведение конференции </w:t>
            </w:r>
            <w:hyperlink r:id="rId8" w:tgtFrame="_blank" w:history="1">
              <w:r w:rsidRPr="009C1530">
                <w:rPr>
                  <w:rFonts w:ascii="Arial" w:hAnsi="Arial" w:cs="Arial"/>
                  <w:sz w:val="20"/>
                </w:rPr>
                <w:t xml:space="preserve"> «Вопросы совершенствования деятельности Межгосударственных технических комитетов по стандартизации МГС </w:t>
              </w:r>
            </w:hyperlink>
            <w:r w:rsidRPr="009C1530">
              <w:rPr>
                <w:rFonts w:ascii="Arial" w:hAnsi="Arial" w:cs="Arial"/>
                <w:sz w:val="20"/>
              </w:rPr>
              <w:t xml:space="preserve"> с участием в работе конференции председателей МТК, ответственных секретарей МТК, представителей национальных органов и возможным участием национальных ТК</w:t>
            </w:r>
          </w:p>
        </w:tc>
      </w:tr>
      <w:tr w:rsidR="0087448D" w:rsidRPr="00A16984" w:rsidTr="007065FD">
        <w:tblPrEx>
          <w:tblLook w:val="0000" w:firstRow="0" w:lastRow="0" w:firstColumn="0" w:lastColumn="0" w:noHBand="0" w:noVBand="0"/>
        </w:tblPrEx>
        <w:trPr>
          <w:trHeight w:val="172"/>
        </w:trPr>
        <w:tc>
          <w:tcPr>
            <w:tcW w:w="854" w:type="dxa"/>
            <w:shd w:val="clear" w:color="auto" w:fill="auto"/>
          </w:tcPr>
          <w:p w:rsidR="0087448D" w:rsidRPr="00F96D19" w:rsidRDefault="0087448D" w:rsidP="004B7152">
            <w:pPr>
              <w:jc w:val="both"/>
              <w:rPr>
                <w:rFonts w:ascii="Arial" w:hAnsi="Arial" w:cs="Arial"/>
                <w:sz w:val="20"/>
              </w:rPr>
            </w:pPr>
            <w:r w:rsidRPr="00F96D19">
              <w:rPr>
                <w:rFonts w:ascii="Arial" w:hAnsi="Arial" w:cs="Arial"/>
                <w:sz w:val="20"/>
              </w:rPr>
              <w:t>2.3.3.</w:t>
            </w:r>
          </w:p>
        </w:tc>
        <w:tc>
          <w:tcPr>
            <w:tcW w:w="5114" w:type="dxa"/>
            <w:gridSpan w:val="3"/>
            <w:shd w:val="clear" w:color="auto" w:fill="auto"/>
          </w:tcPr>
          <w:p w:rsidR="0087448D" w:rsidRPr="00F96D19" w:rsidRDefault="0087448D" w:rsidP="004B7152">
            <w:pPr>
              <w:jc w:val="both"/>
              <w:rPr>
                <w:rFonts w:ascii="Arial" w:hAnsi="Arial" w:cs="Arial"/>
                <w:sz w:val="20"/>
              </w:rPr>
            </w:pPr>
            <w:r w:rsidRPr="00F96D19">
              <w:rPr>
                <w:rFonts w:ascii="Arial" w:hAnsi="Arial" w:cs="Arial"/>
                <w:sz w:val="20"/>
              </w:rPr>
              <w:t>Проведение семинаров-совещаний с руководителями МТК с целью разъяснения их роли и задач в межгосударственной стандартизации.</w:t>
            </w:r>
          </w:p>
        </w:tc>
        <w:tc>
          <w:tcPr>
            <w:tcW w:w="1585" w:type="dxa"/>
            <w:shd w:val="clear" w:color="auto" w:fill="auto"/>
          </w:tcPr>
          <w:p w:rsidR="0087448D" w:rsidRPr="00F96D19" w:rsidRDefault="0087448D" w:rsidP="004B7152">
            <w:pPr>
              <w:widowControl w:val="0"/>
              <w:suppressAutoHyphens/>
              <w:jc w:val="center"/>
              <w:rPr>
                <w:rFonts w:ascii="Arial" w:hAnsi="Arial" w:cs="Arial"/>
                <w:spacing w:val="-4"/>
                <w:sz w:val="20"/>
              </w:rPr>
            </w:pPr>
            <w:r w:rsidRPr="00F96D19">
              <w:rPr>
                <w:rFonts w:ascii="Arial" w:hAnsi="Arial" w:cs="Arial"/>
                <w:sz w:val="20"/>
              </w:rPr>
              <w:t>2016–2020</w:t>
            </w:r>
          </w:p>
        </w:tc>
        <w:tc>
          <w:tcPr>
            <w:tcW w:w="1801" w:type="dxa"/>
            <w:gridSpan w:val="2"/>
            <w:shd w:val="clear" w:color="auto" w:fill="auto"/>
          </w:tcPr>
          <w:p w:rsidR="0087448D" w:rsidRPr="00F96D19" w:rsidRDefault="0087448D" w:rsidP="004B7152">
            <w:pPr>
              <w:rPr>
                <w:rFonts w:ascii="Arial" w:hAnsi="Arial" w:cs="Arial"/>
                <w:sz w:val="20"/>
              </w:rPr>
            </w:pPr>
            <w:r w:rsidRPr="00F96D19">
              <w:rPr>
                <w:rFonts w:ascii="Arial" w:hAnsi="Arial" w:cs="Arial"/>
                <w:sz w:val="20"/>
              </w:rPr>
              <w:t>Национальные органы</w:t>
            </w:r>
          </w:p>
          <w:p w:rsidR="0087448D" w:rsidRPr="00056DF1" w:rsidRDefault="0087448D" w:rsidP="004B7152">
            <w:pPr>
              <w:rPr>
                <w:rFonts w:ascii="Arial" w:hAnsi="Arial" w:cs="Arial"/>
                <w:sz w:val="20"/>
              </w:rPr>
            </w:pPr>
            <w:r w:rsidRPr="00F96D19">
              <w:rPr>
                <w:rFonts w:ascii="Arial" w:hAnsi="Arial" w:cs="Arial"/>
                <w:sz w:val="20"/>
              </w:rPr>
              <w:t>Бюро по стандартам</w:t>
            </w:r>
          </w:p>
        </w:tc>
        <w:tc>
          <w:tcPr>
            <w:tcW w:w="5812" w:type="dxa"/>
            <w:gridSpan w:val="2"/>
            <w:vMerge/>
            <w:shd w:val="clear" w:color="auto" w:fill="auto"/>
          </w:tcPr>
          <w:p w:rsidR="0087448D" w:rsidRPr="009C1530" w:rsidRDefault="0087448D" w:rsidP="004B7152">
            <w:pPr>
              <w:pStyle w:val="31"/>
              <w:ind w:firstLine="0"/>
              <w:rPr>
                <w:rFonts w:ascii="Arial" w:hAnsi="Arial" w:cs="Arial"/>
                <w:sz w:val="20"/>
              </w:rPr>
            </w:pPr>
          </w:p>
        </w:tc>
      </w:tr>
      <w:tr w:rsidR="00023368" w:rsidRPr="00A16984" w:rsidTr="007065FD">
        <w:tblPrEx>
          <w:tblLook w:val="0000" w:firstRow="0" w:lastRow="0" w:firstColumn="0" w:lastColumn="0" w:noHBand="0" w:noVBand="0"/>
        </w:tblPrEx>
        <w:trPr>
          <w:gridAfter w:val="1"/>
          <w:wAfter w:w="46" w:type="dxa"/>
          <w:trHeight w:val="450"/>
        </w:trPr>
        <w:tc>
          <w:tcPr>
            <w:tcW w:w="15120" w:type="dxa"/>
            <w:gridSpan w:val="8"/>
            <w:shd w:val="clear" w:color="auto" w:fill="auto"/>
          </w:tcPr>
          <w:p w:rsidR="00023368" w:rsidRPr="00A16984" w:rsidRDefault="00023368" w:rsidP="00FB6B37">
            <w:pPr>
              <w:pStyle w:val="31"/>
              <w:ind w:firstLine="0"/>
              <w:jc w:val="center"/>
              <w:rPr>
                <w:rFonts w:ascii="Arial" w:hAnsi="Arial" w:cs="Arial"/>
                <w:szCs w:val="24"/>
              </w:rPr>
            </w:pPr>
            <w:r w:rsidRPr="00A16984">
              <w:rPr>
                <w:rFonts w:ascii="Arial" w:hAnsi="Arial" w:cs="Arial"/>
                <w:b/>
                <w:bCs/>
                <w:szCs w:val="24"/>
              </w:rPr>
              <w:t>6. Информационное обеспечение</w:t>
            </w:r>
          </w:p>
        </w:tc>
      </w:tr>
      <w:tr w:rsidR="00023368" w:rsidRPr="00A16984" w:rsidTr="007065FD">
        <w:tblPrEx>
          <w:tblLook w:val="0000" w:firstRow="0" w:lastRow="0" w:firstColumn="0" w:lastColumn="0" w:noHBand="0" w:noVBand="0"/>
        </w:tblPrEx>
        <w:trPr>
          <w:gridAfter w:val="1"/>
          <w:wAfter w:w="46" w:type="dxa"/>
          <w:trHeight w:val="450"/>
        </w:trPr>
        <w:tc>
          <w:tcPr>
            <w:tcW w:w="15120" w:type="dxa"/>
            <w:gridSpan w:val="8"/>
            <w:shd w:val="clear" w:color="auto" w:fill="auto"/>
          </w:tcPr>
          <w:p w:rsidR="00023368" w:rsidRPr="00A16984" w:rsidRDefault="00023368" w:rsidP="00FB6B37">
            <w:pPr>
              <w:pStyle w:val="31"/>
              <w:ind w:firstLine="0"/>
              <w:jc w:val="center"/>
              <w:rPr>
                <w:rFonts w:ascii="Arial" w:hAnsi="Arial" w:cs="Arial"/>
                <w:szCs w:val="24"/>
              </w:rPr>
            </w:pPr>
            <w:r w:rsidRPr="00A16984">
              <w:rPr>
                <w:rFonts w:ascii="Arial" w:hAnsi="Arial" w:cs="Arial"/>
                <w:b/>
                <w:bCs/>
                <w:szCs w:val="24"/>
              </w:rPr>
              <w:t>Совершенствование системы информационного обеспечения</w:t>
            </w:r>
          </w:p>
        </w:tc>
      </w:tr>
      <w:tr w:rsidR="00023368" w:rsidRPr="00A16984" w:rsidTr="007065FD">
        <w:tblPrEx>
          <w:tblLook w:val="0000" w:firstRow="0" w:lastRow="0" w:firstColumn="0" w:lastColumn="0" w:noHBand="0" w:noVBand="0"/>
        </w:tblPrEx>
        <w:trPr>
          <w:gridAfter w:val="1"/>
          <w:wAfter w:w="46" w:type="dxa"/>
          <w:trHeight w:val="450"/>
        </w:trPr>
        <w:tc>
          <w:tcPr>
            <w:tcW w:w="854" w:type="dxa"/>
            <w:shd w:val="clear" w:color="auto" w:fill="auto"/>
          </w:tcPr>
          <w:p w:rsidR="00023368" w:rsidRPr="00A16984" w:rsidRDefault="00023368" w:rsidP="004B7152">
            <w:pPr>
              <w:jc w:val="both"/>
              <w:rPr>
                <w:rFonts w:ascii="Arial" w:hAnsi="Arial" w:cs="Arial"/>
                <w:sz w:val="20"/>
              </w:rPr>
            </w:pPr>
            <w:r>
              <w:rPr>
                <w:rFonts w:ascii="Arial" w:hAnsi="Arial" w:cs="Arial"/>
                <w:sz w:val="20"/>
              </w:rPr>
              <w:t>6.1.</w:t>
            </w:r>
          </w:p>
        </w:tc>
        <w:tc>
          <w:tcPr>
            <w:tcW w:w="5114" w:type="dxa"/>
            <w:gridSpan w:val="3"/>
            <w:shd w:val="clear" w:color="auto" w:fill="auto"/>
          </w:tcPr>
          <w:p w:rsidR="00023368" w:rsidRPr="00E83936" w:rsidRDefault="00023368" w:rsidP="004B7152">
            <w:pPr>
              <w:jc w:val="both"/>
              <w:rPr>
                <w:rFonts w:ascii="Arial" w:hAnsi="Arial" w:cs="Arial"/>
                <w:b/>
                <w:sz w:val="20"/>
              </w:rPr>
            </w:pPr>
            <w:r w:rsidRPr="00E83936">
              <w:rPr>
                <w:rFonts w:ascii="Arial" w:hAnsi="Arial" w:cs="Arial"/>
                <w:sz w:val="20"/>
              </w:rPr>
              <w:t>Создание и обеспечение функционирования Системы информационного обеспечения МГС</w:t>
            </w:r>
          </w:p>
        </w:tc>
        <w:tc>
          <w:tcPr>
            <w:tcW w:w="1585" w:type="dxa"/>
            <w:shd w:val="clear" w:color="auto" w:fill="auto"/>
          </w:tcPr>
          <w:p w:rsidR="00023368" w:rsidRPr="00E83936" w:rsidRDefault="00023368" w:rsidP="00FB6B37">
            <w:pPr>
              <w:suppressAutoHyphens/>
              <w:jc w:val="center"/>
              <w:rPr>
                <w:rFonts w:ascii="Arial" w:hAnsi="Arial" w:cs="Arial"/>
                <w:sz w:val="20"/>
              </w:rPr>
            </w:pPr>
            <w:r w:rsidRPr="00E83936">
              <w:rPr>
                <w:rFonts w:ascii="Arial" w:hAnsi="Arial" w:cs="Arial"/>
                <w:sz w:val="20"/>
              </w:rPr>
              <w:t>2016–2020</w:t>
            </w:r>
          </w:p>
        </w:tc>
        <w:tc>
          <w:tcPr>
            <w:tcW w:w="1801" w:type="dxa"/>
            <w:gridSpan w:val="2"/>
            <w:shd w:val="clear" w:color="auto" w:fill="auto"/>
          </w:tcPr>
          <w:p w:rsidR="00023368" w:rsidRPr="00E83936" w:rsidRDefault="00023368" w:rsidP="00FB6B37">
            <w:pPr>
              <w:jc w:val="center"/>
              <w:rPr>
                <w:rFonts w:ascii="Arial" w:hAnsi="Arial" w:cs="Arial"/>
                <w:sz w:val="20"/>
              </w:rPr>
            </w:pPr>
            <w:r w:rsidRPr="00E83936">
              <w:rPr>
                <w:rFonts w:ascii="Arial" w:hAnsi="Arial" w:cs="Arial"/>
                <w:sz w:val="20"/>
              </w:rPr>
              <w:t>Государства – участники СНГ, МГС</w:t>
            </w:r>
          </w:p>
        </w:tc>
        <w:tc>
          <w:tcPr>
            <w:tcW w:w="5766" w:type="dxa"/>
            <w:vMerge w:val="restart"/>
            <w:shd w:val="clear" w:color="auto" w:fill="auto"/>
          </w:tcPr>
          <w:p w:rsidR="00023368" w:rsidRPr="009C1530" w:rsidRDefault="00023368" w:rsidP="004B7152">
            <w:pPr>
              <w:pStyle w:val="31"/>
              <w:ind w:firstLine="0"/>
              <w:rPr>
                <w:rFonts w:ascii="Arial" w:hAnsi="Arial" w:cs="Arial"/>
                <w:sz w:val="20"/>
              </w:rPr>
            </w:pPr>
            <w:r w:rsidRPr="009C1530">
              <w:rPr>
                <w:rFonts w:ascii="Arial" w:hAnsi="Arial" w:cs="Arial"/>
                <w:sz w:val="20"/>
              </w:rPr>
              <w:t xml:space="preserve">На заседаниях НТКС и Рабочей группы по информационным технологиям рассматривается </w:t>
            </w:r>
            <w:r w:rsidRPr="009C1530">
              <w:rPr>
                <w:rFonts w:ascii="Arial" w:hAnsi="Arial" w:cs="Arial"/>
                <w:sz w:val="20"/>
                <w:lang w:eastAsia="en-GB"/>
              </w:rPr>
              <w:t xml:space="preserve">возможность  внедрения  технических решений на основе реализованного проекта ФГИС </w:t>
            </w:r>
            <w:proofErr w:type="spellStart"/>
            <w:r w:rsidRPr="009C1530">
              <w:rPr>
                <w:rFonts w:ascii="Arial" w:hAnsi="Arial" w:cs="Arial"/>
                <w:sz w:val="20"/>
                <w:lang w:eastAsia="en-GB"/>
              </w:rPr>
              <w:t>Росстандарта</w:t>
            </w:r>
            <w:proofErr w:type="spellEnd"/>
            <w:r w:rsidRPr="009C1530">
              <w:rPr>
                <w:rFonts w:ascii="Arial" w:hAnsi="Arial" w:cs="Arial"/>
                <w:sz w:val="20"/>
                <w:lang w:eastAsia="en-GB"/>
              </w:rPr>
              <w:t xml:space="preserve"> для комплексной стандартизации деятельности МГС в области стандартизации</w:t>
            </w:r>
          </w:p>
        </w:tc>
      </w:tr>
      <w:tr w:rsidR="00023368" w:rsidRPr="00A16984" w:rsidTr="007065FD">
        <w:tblPrEx>
          <w:tblLook w:val="0000" w:firstRow="0" w:lastRow="0" w:firstColumn="0" w:lastColumn="0" w:noHBand="0" w:noVBand="0"/>
        </w:tblPrEx>
        <w:trPr>
          <w:gridAfter w:val="1"/>
          <w:wAfter w:w="46" w:type="dxa"/>
          <w:trHeight w:val="450"/>
        </w:trPr>
        <w:tc>
          <w:tcPr>
            <w:tcW w:w="854" w:type="dxa"/>
            <w:shd w:val="clear" w:color="auto" w:fill="auto"/>
          </w:tcPr>
          <w:p w:rsidR="00023368" w:rsidRPr="00A16984" w:rsidRDefault="00023368" w:rsidP="004B7152">
            <w:pPr>
              <w:jc w:val="both"/>
              <w:rPr>
                <w:rFonts w:ascii="Arial" w:hAnsi="Arial" w:cs="Arial"/>
                <w:sz w:val="20"/>
              </w:rPr>
            </w:pPr>
            <w:r w:rsidRPr="00A16984">
              <w:rPr>
                <w:rFonts w:ascii="Arial" w:hAnsi="Arial" w:cs="Arial"/>
                <w:sz w:val="20"/>
              </w:rPr>
              <w:t>6.</w:t>
            </w:r>
            <w:r>
              <w:rPr>
                <w:rFonts w:ascii="Arial" w:hAnsi="Arial" w:cs="Arial"/>
                <w:sz w:val="20"/>
              </w:rPr>
              <w:t>2</w:t>
            </w:r>
            <w:r w:rsidRPr="00A16984">
              <w:rPr>
                <w:rFonts w:ascii="Arial" w:hAnsi="Arial" w:cs="Arial"/>
                <w:sz w:val="20"/>
              </w:rPr>
              <w:t>.</w:t>
            </w:r>
          </w:p>
        </w:tc>
        <w:tc>
          <w:tcPr>
            <w:tcW w:w="5114" w:type="dxa"/>
            <w:gridSpan w:val="3"/>
            <w:shd w:val="clear" w:color="auto" w:fill="auto"/>
          </w:tcPr>
          <w:p w:rsidR="00023368" w:rsidRPr="00402F86" w:rsidRDefault="00023368" w:rsidP="004B7152">
            <w:pPr>
              <w:jc w:val="both"/>
              <w:rPr>
                <w:rFonts w:ascii="Arial" w:hAnsi="Arial" w:cs="Arial"/>
                <w:sz w:val="20"/>
              </w:rPr>
            </w:pPr>
            <w:r w:rsidRPr="00402F86">
              <w:rPr>
                <w:rFonts w:ascii="Arial" w:hAnsi="Arial" w:cs="Arial"/>
                <w:sz w:val="20"/>
              </w:rPr>
              <w:t>Внедрение в процессы стандартизации информационных технологий, обеспечивающих разработку, рассмотрение, принятие, подготовку к утверждению стандартов и распространение стандартов в электронном виде, а также организация обучения экспертов в области стандартизации, работающих в МТК.</w:t>
            </w:r>
          </w:p>
        </w:tc>
        <w:tc>
          <w:tcPr>
            <w:tcW w:w="1585" w:type="dxa"/>
            <w:shd w:val="clear" w:color="auto" w:fill="auto"/>
          </w:tcPr>
          <w:p w:rsidR="00023368" w:rsidRPr="00402F86" w:rsidRDefault="00023368" w:rsidP="00FB6B37">
            <w:pPr>
              <w:pStyle w:val="31"/>
              <w:ind w:firstLine="0"/>
              <w:jc w:val="center"/>
              <w:rPr>
                <w:rFonts w:ascii="Arial" w:hAnsi="Arial" w:cs="Arial"/>
                <w:sz w:val="20"/>
              </w:rPr>
            </w:pPr>
            <w:r w:rsidRPr="00402F86">
              <w:rPr>
                <w:rFonts w:ascii="Arial" w:hAnsi="Arial" w:cs="Arial"/>
                <w:sz w:val="20"/>
              </w:rPr>
              <w:t>2014-2020</w:t>
            </w:r>
          </w:p>
        </w:tc>
        <w:tc>
          <w:tcPr>
            <w:tcW w:w="1801" w:type="dxa"/>
            <w:gridSpan w:val="2"/>
            <w:shd w:val="clear" w:color="auto" w:fill="auto"/>
          </w:tcPr>
          <w:p w:rsidR="00023368" w:rsidRPr="00402F86" w:rsidRDefault="00023368" w:rsidP="00FB6B37">
            <w:pPr>
              <w:pStyle w:val="31"/>
              <w:ind w:firstLine="0"/>
              <w:jc w:val="center"/>
              <w:rPr>
                <w:rFonts w:ascii="Arial" w:hAnsi="Arial" w:cs="Arial"/>
                <w:sz w:val="20"/>
              </w:rPr>
            </w:pPr>
            <w:r w:rsidRPr="00402F86">
              <w:rPr>
                <w:rFonts w:ascii="Arial" w:hAnsi="Arial" w:cs="Arial"/>
                <w:sz w:val="20"/>
              </w:rPr>
              <w:t>Государства-участники СНГ</w:t>
            </w:r>
          </w:p>
          <w:p w:rsidR="00023368" w:rsidRPr="00402F86" w:rsidRDefault="00023368" w:rsidP="00FB6B37">
            <w:pPr>
              <w:pStyle w:val="31"/>
              <w:ind w:firstLine="0"/>
              <w:jc w:val="center"/>
              <w:rPr>
                <w:rFonts w:ascii="Arial" w:hAnsi="Arial" w:cs="Arial"/>
                <w:sz w:val="20"/>
              </w:rPr>
            </w:pPr>
            <w:r w:rsidRPr="00402F86">
              <w:rPr>
                <w:rFonts w:ascii="Arial" w:hAnsi="Arial" w:cs="Arial"/>
                <w:sz w:val="20"/>
              </w:rPr>
              <w:t>Национальные органы</w:t>
            </w:r>
          </w:p>
        </w:tc>
        <w:tc>
          <w:tcPr>
            <w:tcW w:w="5766" w:type="dxa"/>
            <w:vMerge/>
            <w:shd w:val="clear" w:color="auto" w:fill="auto"/>
          </w:tcPr>
          <w:p w:rsidR="00023368" w:rsidRPr="009C1530" w:rsidRDefault="00023368" w:rsidP="004B7152">
            <w:pPr>
              <w:pStyle w:val="31"/>
              <w:ind w:firstLine="0"/>
              <w:rPr>
                <w:rFonts w:ascii="Arial" w:hAnsi="Arial" w:cs="Arial"/>
                <w:sz w:val="20"/>
              </w:rPr>
            </w:pPr>
          </w:p>
        </w:tc>
      </w:tr>
      <w:tr w:rsidR="00023368" w:rsidRPr="00A16984" w:rsidTr="007065FD">
        <w:tblPrEx>
          <w:tblLook w:val="0000" w:firstRow="0" w:lastRow="0" w:firstColumn="0" w:lastColumn="0" w:noHBand="0" w:noVBand="0"/>
        </w:tblPrEx>
        <w:trPr>
          <w:gridAfter w:val="1"/>
          <w:wAfter w:w="46" w:type="dxa"/>
          <w:trHeight w:val="450"/>
        </w:trPr>
        <w:tc>
          <w:tcPr>
            <w:tcW w:w="854" w:type="dxa"/>
            <w:shd w:val="clear" w:color="auto" w:fill="auto"/>
          </w:tcPr>
          <w:p w:rsidR="00023368" w:rsidRPr="00A16984" w:rsidRDefault="00023368" w:rsidP="004B7152">
            <w:pPr>
              <w:jc w:val="both"/>
              <w:rPr>
                <w:rFonts w:ascii="Arial" w:hAnsi="Arial" w:cs="Arial"/>
                <w:sz w:val="20"/>
              </w:rPr>
            </w:pPr>
            <w:r w:rsidRPr="00A16984">
              <w:rPr>
                <w:rFonts w:ascii="Arial" w:hAnsi="Arial" w:cs="Arial"/>
                <w:sz w:val="20"/>
              </w:rPr>
              <w:lastRenderedPageBreak/>
              <w:t>6.</w:t>
            </w:r>
            <w:r>
              <w:rPr>
                <w:rFonts w:ascii="Arial" w:hAnsi="Arial" w:cs="Arial"/>
                <w:sz w:val="20"/>
              </w:rPr>
              <w:t>3</w:t>
            </w:r>
            <w:r w:rsidRPr="00A16984">
              <w:rPr>
                <w:rFonts w:ascii="Arial" w:hAnsi="Arial" w:cs="Arial"/>
                <w:sz w:val="20"/>
              </w:rPr>
              <w:t>.</w:t>
            </w:r>
          </w:p>
        </w:tc>
        <w:tc>
          <w:tcPr>
            <w:tcW w:w="5114" w:type="dxa"/>
            <w:gridSpan w:val="3"/>
            <w:shd w:val="clear" w:color="auto" w:fill="auto"/>
          </w:tcPr>
          <w:p w:rsidR="00023368" w:rsidRPr="00402F86" w:rsidRDefault="00023368" w:rsidP="004B7152">
            <w:pPr>
              <w:pStyle w:val="af2"/>
              <w:spacing w:after="0" w:line="240" w:lineRule="auto"/>
              <w:ind w:left="0"/>
              <w:jc w:val="both"/>
              <w:rPr>
                <w:rFonts w:ascii="Arial" w:hAnsi="Arial" w:cs="Arial"/>
                <w:sz w:val="20"/>
                <w:szCs w:val="20"/>
              </w:rPr>
            </w:pPr>
            <w:r w:rsidRPr="00402F86">
              <w:rPr>
                <w:rFonts w:ascii="Arial" w:hAnsi="Arial" w:cs="Arial"/>
                <w:sz w:val="20"/>
                <w:szCs w:val="20"/>
              </w:rPr>
              <w:t>Развитие Интегрированной автоматизированной информационной системы МГС (АИС МГС) на основе совершенствования процедур участия МТК в формировании Программы межгосударственной стандартизации, размещении проектов стандартов на обсуждение и голосование, а также принятии решения национальным органом по стандартизации о голосовании по проекту стандарта. Расширение функциональных возможностей работы МТК в рамках АИС МГС.</w:t>
            </w:r>
          </w:p>
        </w:tc>
        <w:tc>
          <w:tcPr>
            <w:tcW w:w="1585" w:type="dxa"/>
            <w:shd w:val="clear" w:color="auto" w:fill="auto"/>
          </w:tcPr>
          <w:p w:rsidR="00023368" w:rsidRPr="00402F86" w:rsidRDefault="00023368" w:rsidP="00FB6B37">
            <w:pPr>
              <w:pStyle w:val="31"/>
              <w:ind w:firstLine="0"/>
              <w:jc w:val="center"/>
              <w:rPr>
                <w:rFonts w:ascii="Arial" w:hAnsi="Arial" w:cs="Arial"/>
                <w:sz w:val="20"/>
              </w:rPr>
            </w:pPr>
            <w:r w:rsidRPr="00402F86">
              <w:rPr>
                <w:rFonts w:ascii="Arial" w:hAnsi="Arial" w:cs="Arial"/>
                <w:sz w:val="20"/>
              </w:rPr>
              <w:t>2014-2018</w:t>
            </w:r>
          </w:p>
        </w:tc>
        <w:tc>
          <w:tcPr>
            <w:tcW w:w="1801" w:type="dxa"/>
            <w:gridSpan w:val="2"/>
            <w:shd w:val="clear" w:color="auto" w:fill="auto"/>
          </w:tcPr>
          <w:p w:rsidR="00023368" w:rsidRPr="00402F86" w:rsidRDefault="00023368" w:rsidP="00FB6B37">
            <w:pPr>
              <w:jc w:val="center"/>
              <w:rPr>
                <w:rFonts w:ascii="Arial" w:hAnsi="Arial" w:cs="Arial"/>
                <w:sz w:val="20"/>
              </w:rPr>
            </w:pPr>
            <w:r w:rsidRPr="00402F86">
              <w:rPr>
                <w:rFonts w:ascii="Arial" w:hAnsi="Arial" w:cs="Arial"/>
                <w:sz w:val="20"/>
              </w:rPr>
              <w:t>Росстандарт</w:t>
            </w:r>
          </w:p>
          <w:p w:rsidR="00023368" w:rsidRPr="00402F86" w:rsidRDefault="00023368" w:rsidP="00FB6B37">
            <w:pPr>
              <w:jc w:val="center"/>
              <w:rPr>
                <w:rFonts w:ascii="Arial" w:hAnsi="Arial" w:cs="Arial"/>
                <w:sz w:val="20"/>
              </w:rPr>
            </w:pPr>
            <w:r w:rsidRPr="00402F86">
              <w:rPr>
                <w:rFonts w:ascii="Arial" w:hAnsi="Arial" w:cs="Arial"/>
                <w:sz w:val="20"/>
              </w:rPr>
              <w:t>Национальные органы</w:t>
            </w:r>
          </w:p>
          <w:p w:rsidR="00023368" w:rsidRPr="00402F86" w:rsidRDefault="00023368" w:rsidP="00FB6B37">
            <w:pPr>
              <w:pStyle w:val="31"/>
              <w:ind w:firstLine="0"/>
              <w:jc w:val="center"/>
              <w:rPr>
                <w:rFonts w:ascii="Arial" w:hAnsi="Arial" w:cs="Arial"/>
                <w:strike/>
                <w:sz w:val="20"/>
              </w:rPr>
            </w:pPr>
            <w:r w:rsidRPr="00402F86">
              <w:rPr>
                <w:rFonts w:ascii="Arial" w:hAnsi="Arial" w:cs="Arial"/>
                <w:sz w:val="20"/>
              </w:rPr>
              <w:t>Бюро по стандартам</w:t>
            </w:r>
          </w:p>
        </w:tc>
        <w:tc>
          <w:tcPr>
            <w:tcW w:w="5766" w:type="dxa"/>
            <w:shd w:val="clear" w:color="auto" w:fill="auto"/>
          </w:tcPr>
          <w:p w:rsidR="00001420" w:rsidRDefault="00001420" w:rsidP="00001420">
            <w:pPr>
              <w:pStyle w:val="31"/>
              <w:ind w:firstLine="0"/>
              <w:rPr>
                <w:rFonts w:ascii="Arial" w:hAnsi="Arial" w:cs="Arial"/>
                <w:sz w:val="20"/>
              </w:rPr>
            </w:pPr>
            <w:r w:rsidRPr="009C1530">
              <w:rPr>
                <w:rFonts w:ascii="Arial" w:hAnsi="Arial" w:cs="Arial"/>
                <w:sz w:val="20"/>
              </w:rPr>
              <w:t>В настоящее время не реализовано расширение функциональных возможностей работы МТК в рамках АИС МГС</w:t>
            </w:r>
            <w:r>
              <w:rPr>
                <w:rFonts w:ascii="Arial" w:hAnsi="Arial" w:cs="Arial"/>
                <w:sz w:val="20"/>
              </w:rPr>
              <w:t>.</w:t>
            </w:r>
          </w:p>
          <w:p w:rsidR="00023368" w:rsidRPr="009C1530" w:rsidRDefault="00001420" w:rsidP="00001420">
            <w:pPr>
              <w:pStyle w:val="31"/>
              <w:ind w:firstLine="0"/>
              <w:rPr>
                <w:rFonts w:ascii="Arial" w:hAnsi="Arial" w:cs="Arial"/>
                <w:sz w:val="20"/>
              </w:rPr>
            </w:pPr>
            <w:r>
              <w:rPr>
                <w:rFonts w:ascii="Arial" w:hAnsi="Arial" w:cs="Arial"/>
                <w:sz w:val="20"/>
              </w:rPr>
              <w:t>В АИС МГС дополнительно в карточку темы предложения национального органа в ПМС  введено поле, предусматривающее отметку о согласовании темы с МТК.</w:t>
            </w:r>
          </w:p>
        </w:tc>
      </w:tr>
      <w:tr w:rsidR="00023368" w:rsidRPr="00A16984" w:rsidTr="007065FD">
        <w:tblPrEx>
          <w:tblLook w:val="0000" w:firstRow="0" w:lastRow="0" w:firstColumn="0" w:lastColumn="0" w:noHBand="0" w:noVBand="0"/>
        </w:tblPrEx>
        <w:trPr>
          <w:gridAfter w:val="1"/>
          <w:wAfter w:w="46" w:type="dxa"/>
          <w:trHeight w:val="450"/>
        </w:trPr>
        <w:tc>
          <w:tcPr>
            <w:tcW w:w="854" w:type="dxa"/>
            <w:shd w:val="clear" w:color="auto" w:fill="auto"/>
          </w:tcPr>
          <w:p w:rsidR="00023368" w:rsidRPr="00A16984" w:rsidRDefault="00023368" w:rsidP="004B7152">
            <w:pPr>
              <w:jc w:val="both"/>
              <w:rPr>
                <w:rFonts w:ascii="Arial" w:hAnsi="Arial" w:cs="Arial"/>
                <w:sz w:val="20"/>
              </w:rPr>
            </w:pPr>
            <w:r w:rsidRPr="00A16984">
              <w:rPr>
                <w:rFonts w:ascii="Arial" w:hAnsi="Arial" w:cs="Arial"/>
                <w:sz w:val="20"/>
              </w:rPr>
              <w:t>6.</w:t>
            </w:r>
            <w:r>
              <w:rPr>
                <w:rFonts w:ascii="Arial" w:hAnsi="Arial" w:cs="Arial"/>
                <w:sz w:val="20"/>
              </w:rPr>
              <w:t>4</w:t>
            </w:r>
            <w:r w:rsidRPr="00A16984">
              <w:rPr>
                <w:rFonts w:ascii="Arial" w:hAnsi="Arial" w:cs="Arial"/>
                <w:sz w:val="20"/>
              </w:rPr>
              <w:t>.</w:t>
            </w:r>
          </w:p>
        </w:tc>
        <w:tc>
          <w:tcPr>
            <w:tcW w:w="5114" w:type="dxa"/>
            <w:gridSpan w:val="3"/>
            <w:shd w:val="clear" w:color="auto" w:fill="auto"/>
          </w:tcPr>
          <w:p w:rsidR="00023368" w:rsidRPr="00402F86" w:rsidRDefault="00023368" w:rsidP="004B7152">
            <w:pPr>
              <w:jc w:val="both"/>
              <w:rPr>
                <w:rFonts w:ascii="Arial" w:hAnsi="Arial" w:cs="Arial"/>
                <w:sz w:val="20"/>
              </w:rPr>
            </w:pPr>
            <w:r w:rsidRPr="00402F86">
              <w:rPr>
                <w:rFonts w:ascii="Arial" w:hAnsi="Arial" w:cs="Arial"/>
                <w:sz w:val="20"/>
              </w:rPr>
              <w:t>Создание информационных сервисов взаимодействия АИС МГС и виртуального информационного центра МГС.</w:t>
            </w:r>
          </w:p>
        </w:tc>
        <w:tc>
          <w:tcPr>
            <w:tcW w:w="1585" w:type="dxa"/>
            <w:tcBorders>
              <w:bottom w:val="dotted" w:sz="4" w:space="0" w:color="auto"/>
            </w:tcBorders>
            <w:shd w:val="clear" w:color="auto" w:fill="auto"/>
          </w:tcPr>
          <w:p w:rsidR="00023368" w:rsidRPr="00402F86" w:rsidRDefault="00023368" w:rsidP="00FB6B37">
            <w:pPr>
              <w:pStyle w:val="31"/>
              <w:ind w:firstLine="0"/>
              <w:jc w:val="center"/>
              <w:rPr>
                <w:rFonts w:ascii="Arial" w:hAnsi="Arial" w:cs="Arial"/>
                <w:sz w:val="20"/>
              </w:rPr>
            </w:pPr>
            <w:r w:rsidRPr="00402F86">
              <w:rPr>
                <w:rFonts w:ascii="Arial" w:hAnsi="Arial" w:cs="Arial"/>
                <w:sz w:val="20"/>
              </w:rPr>
              <w:t>2015-2020</w:t>
            </w:r>
          </w:p>
        </w:tc>
        <w:tc>
          <w:tcPr>
            <w:tcW w:w="1801" w:type="dxa"/>
            <w:gridSpan w:val="2"/>
            <w:shd w:val="clear" w:color="auto" w:fill="auto"/>
          </w:tcPr>
          <w:p w:rsidR="00023368" w:rsidRPr="00402F86" w:rsidRDefault="00023368" w:rsidP="00FB6B37">
            <w:pPr>
              <w:pStyle w:val="31"/>
              <w:ind w:firstLine="0"/>
              <w:jc w:val="left"/>
              <w:rPr>
                <w:rFonts w:ascii="Arial" w:hAnsi="Arial" w:cs="Arial"/>
                <w:sz w:val="20"/>
              </w:rPr>
            </w:pPr>
            <w:r w:rsidRPr="00402F86">
              <w:rPr>
                <w:rFonts w:ascii="Arial" w:hAnsi="Arial" w:cs="Arial"/>
                <w:sz w:val="20"/>
              </w:rPr>
              <w:t>Росстандарт</w:t>
            </w:r>
          </w:p>
          <w:p w:rsidR="00023368" w:rsidRPr="00402F86" w:rsidRDefault="00023368" w:rsidP="00FB6B37">
            <w:pPr>
              <w:pStyle w:val="31"/>
              <w:ind w:firstLine="0"/>
              <w:jc w:val="left"/>
              <w:rPr>
                <w:rFonts w:ascii="Arial" w:hAnsi="Arial" w:cs="Arial"/>
                <w:sz w:val="20"/>
              </w:rPr>
            </w:pPr>
            <w:r w:rsidRPr="00402F86">
              <w:rPr>
                <w:rFonts w:ascii="Arial" w:hAnsi="Arial" w:cs="Arial"/>
                <w:sz w:val="20"/>
              </w:rPr>
              <w:t>Госстандарт</w:t>
            </w:r>
          </w:p>
          <w:p w:rsidR="00023368" w:rsidRPr="00402F86" w:rsidRDefault="00023368" w:rsidP="00FB6B37">
            <w:pPr>
              <w:pStyle w:val="31"/>
              <w:ind w:firstLine="0"/>
              <w:jc w:val="left"/>
              <w:rPr>
                <w:rFonts w:ascii="Arial" w:hAnsi="Arial" w:cs="Arial"/>
                <w:sz w:val="20"/>
              </w:rPr>
            </w:pPr>
            <w:r w:rsidRPr="00402F86">
              <w:rPr>
                <w:rFonts w:ascii="Arial" w:hAnsi="Arial" w:cs="Arial"/>
                <w:sz w:val="20"/>
              </w:rPr>
              <w:t>Республики Казахстан</w:t>
            </w:r>
          </w:p>
          <w:p w:rsidR="00023368" w:rsidRPr="00402F86" w:rsidRDefault="00023368" w:rsidP="00FB6B37">
            <w:pPr>
              <w:pStyle w:val="31"/>
              <w:ind w:firstLine="0"/>
              <w:jc w:val="left"/>
              <w:rPr>
                <w:rFonts w:ascii="Arial" w:hAnsi="Arial" w:cs="Arial"/>
                <w:sz w:val="20"/>
              </w:rPr>
            </w:pPr>
            <w:r w:rsidRPr="00402F86">
              <w:rPr>
                <w:rFonts w:ascii="Arial" w:hAnsi="Arial" w:cs="Arial"/>
                <w:sz w:val="20"/>
              </w:rPr>
              <w:t>Госстандарт</w:t>
            </w:r>
          </w:p>
          <w:p w:rsidR="00023368" w:rsidRPr="00402F86" w:rsidRDefault="00023368" w:rsidP="00FB6B37">
            <w:pPr>
              <w:pStyle w:val="31"/>
              <w:ind w:firstLine="0"/>
              <w:jc w:val="left"/>
              <w:rPr>
                <w:rFonts w:ascii="Arial" w:hAnsi="Arial" w:cs="Arial"/>
                <w:sz w:val="20"/>
              </w:rPr>
            </w:pPr>
            <w:r w:rsidRPr="00402F86">
              <w:rPr>
                <w:rFonts w:ascii="Arial" w:hAnsi="Arial" w:cs="Arial"/>
                <w:sz w:val="20"/>
              </w:rPr>
              <w:t>Республики Беларусь</w:t>
            </w:r>
          </w:p>
          <w:p w:rsidR="00023368" w:rsidRPr="00402F86" w:rsidRDefault="00023368" w:rsidP="00FB6B37">
            <w:pPr>
              <w:pStyle w:val="31"/>
              <w:ind w:firstLine="0"/>
              <w:jc w:val="left"/>
              <w:rPr>
                <w:rFonts w:ascii="Arial" w:hAnsi="Arial" w:cs="Arial"/>
                <w:sz w:val="20"/>
              </w:rPr>
            </w:pPr>
            <w:r w:rsidRPr="00402F86">
              <w:rPr>
                <w:rFonts w:ascii="Arial" w:hAnsi="Arial" w:cs="Arial"/>
                <w:sz w:val="20"/>
              </w:rPr>
              <w:t>Национальные органы</w:t>
            </w:r>
          </w:p>
          <w:p w:rsidR="00023368" w:rsidRPr="00402F86" w:rsidRDefault="00023368" w:rsidP="00FB6B37">
            <w:pPr>
              <w:pStyle w:val="31"/>
              <w:ind w:firstLine="0"/>
              <w:jc w:val="left"/>
              <w:rPr>
                <w:rFonts w:ascii="Arial" w:hAnsi="Arial" w:cs="Arial"/>
                <w:sz w:val="20"/>
              </w:rPr>
            </w:pPr>
            <w:r w:rsidRPr="00402F86">
              <w:rPr>
                <w:rFonts w:ascii="Arial" w:hAnsi="Arial" w:cs="Arial"/>
                <w:sz w:val="20"/>
              </w:rPr>
              <w:t>Бюро по стандартам</w:t>
            </w:r>
          </w:p>
        </w:tc>
        <w:tc>
          <w:tcPr>
            <w:tcW w:w="5766" w:type="dxa"/>
            <w:shd w:val="clear" w:color="auto" w:fill="auto"/>
          </w:tcPr>
          <w:p w:rsidR="00023368" w:rsidRPr="009C1530" w:rsidRDefault="00023368" w:rsidP="00695615">
            <w:pPr>
              <w:pStyle w:val="31"/>
              <w:ind w:firstLine="0"/>
              <w:rPr>
                <w:rFonts w:ascii="Arial" w:hAnsi="Arial" w:cs="Arial"/>
                <w:sz w:val="20"/>
              </w:rPr>
            </w:pPr>
            <w:r w:rsidRPr="009C1530">
              <w:rPr>
                <w:rFonts w:ascii="Arial" w:hAnsi="Arial" w:cs="Arial"/>
                <w:sz w:val="20"/>
                <w:lang w:eastAsia="en-GB"/>
              </w:rPr>
              <w:t xml:space="preserve">С учетом  рассмотрения возможности внедрения  технических решений на основе реализованного проекта ФГИС </w:t>
            </w:r>
            <w:proofErr w:type="spellStart"/>
            <w:r w:rsidRPr="009C1530">
              <w:rPr>
                <w:rFonts w:ascii="Arial" w:hAnsi="Arial" w:cs="Arial"/>
                <w:sz w:val="20"/>
                <w:lang w:eastAsia="en-GB"/>
              </w:rPr>
              <w:t>Росстандарта</w:t>
            </w:r>
            <w:proofErr w:type="spellEnd"/>
            <w:r w:rsidRPr="009C1530">
              <w:rPr>
                <w:rFonts w:ascii="Arial" w:hAnsi="Arial" w:cs="Arial"/>
                <w:sz w:val="20"/>
                <w:lang w:eastAsia="en-GB"/>
              </w:rPr>
              <w:t xml:space="preserve"> для комплексной стандартизации деятельности МГС в области стандартизации на 35-м заседании Рабочей группы по информационным технологиям  рекомендовано рассмотрение вопроса развития  СКИО считать нецелесообразным (Протокол РГ ИТ №35-2016, п.4)</w:t>
            </w:r>
          </w:p>
        </w:tc>
      </w:tr>
      <w:tr w:rsidR="00023368" w:rsidRPr="00A16984" w:rsidTr="007065FD">
        <w:tblPrEx>
          <w:tblLook w:val="0000" w:firstRow="0" w:lastRow="0" w:firstColumn="0" w:lastColumn="0" w:noHBand="0" w:noVBand="0"/>
        </w:tblPrEx>
        <w:trPr>
          <w:gridAfter w:val="1"/>
          <w:wAfter w:w="46" w:type="dxa"/>
          <w:trHeight w:val="450"/>
        </w:trPr>
        <w:tc>
          <w:tcPr>
            <w:tcW w:w="854" w:type="dxa"/>
            <w:shd w:val="clear" w:color="auto" w:fill="auto"/>
          </w:tcPr>
          <w:p w:rsidR="00023368" w:rsidRPr="00A16984" w:rsidRDefault="00023368" w:rsidP="004B7152">
            <w:pPr>
              <w:jc w:val="both"/>
              <w:rPr>
                <w:rFonts w:ascii="Arial" w:hAnsi="Arial" w:cs="Arial"/>
                <w:sz w:val="20"/>
              </w:rPr>
            </w:pPr>
            <w:r w:rsidRPr="00A16984">
              <w:rPr>
                <w:rFonts w:ascii="Arial" w:hAnsi="Arial" w:cs="Arial"/>
                <w:sz w:val="20"/>
              </w:rPr>
              <w:t>6.</w:t>
            </w:r>
            <w:r>
              <w:rPr>
                <w:rFonts w:ascii="Arial" w:hAnsi="Arial" w:cs="Arial"/>
                <w:sz w:val="20"/>
              </w:rPr>
              <w:t>5</w:t>
            </w:r>
            <w:r w:rsidRPr="00A16984">
              <w:rPr>
                <w:rFonts w:ascii="Arial" w:hAnsi="Arial" w:cs="Arial"/>
                <w:sz w:val="20"/>
              </w:rPr>
              <w:t>.</w:t>
            </w:r>
          </w:p>
        </w:tc>
        <w:tc>
          <w:tcPr>
            <w:tcW w:w="5114" w:type="dxa"/>
            <w:gridSpan w:val="3"/>
            <w:shd w:val="clear" w:color="auto" w:fill="auto"/>
          </w:tcPr>
          <w:p w:rsidR="00023368" w:rsidRPr="008D413F" w:rsidRDefault="00023368" w:rsidP="004B7152">
            <w:pPr>
              <w:jc w:val="both"/>
              <w:rPr>
                <w:rFonts w:ascii="Arial" w:hAnsi="Arial" w:cs="Arial"/>
                <w:sz w:val="20"/>
              </w:rPr>
            </w:pPr>
            <w:r w:rsidRPr="008D413F">
              <w:rPr>
                <w:rFonts w:ascii="Arial" w:hAnsi="Arial" w:cs="Arial"/>
                <w:sz w:val="20"/>
              </w:rPr>
              <w:t>Создание сервисов обмена данными между АИС МГС и другими информационными системами МГС и национальных органов по стандартизации, в том числе информацией о действующих межгосударственных, национальных (государственных), европейских и международных стандартах.</w:t>
            </w:r>
          </w:p>
        </w:tc>
        <w:tc>
          <w:tcPr>
            <w:tcW w:w="1585" w:type="dxa"/>
            <w:tcBorders>
              <w:bottom w:val="single" w:sz="4" w:space="0" w:color="auto"/>
            </w:tcBorders>
            <w:shd w:val="clear" w:color="auto" w:fill="auto"/>
          </w:tcPr>
          <w:p w:rsidR="00023368" w:rsidRPr="008D413F" w:rsidRDefault="00023368" w:rsidP="00FB6B37">
            <w:pPr>
              <w:pStyle w:val="31"/>
              <w:ind w:firstLine="0"/>
              <w:jc w:val="center"/>
              <w:rPr>
                <w:rFonts w:ascii="Arial" w:hAnsi="Arial" w:cs="Arial"/>
                <w:sz w:val="20"/>
              </w:rPr>
            </w:pPr>
            <w:r w:rsidRPr="008D413F">
              <w:rPr>
                <w:rFonts w:ascii="Arial" w:hAnsi="Arial" w:cs="Arial"/>
                <w:sz w:val="20"/>
              </w:rPr>
              <w:t>2014-2018</w:t>
            </w:r>
          </w:p>
        </w:tc>
        <w:tc>
          <w:tcPr>
            <w:tcW w:w="1801" w:type="dxa"/>
            <w:gridSpan w:val="2"/>
            <w:shd w:val="clear" w:color="auto" w:fill="auto"/>
          </w:tcPr>
          <w:p w:rsidR="00023368" w:rsidRPr="008D413F" w:rsidRDefault="00023368" w:rsidP="00FB6B37">
            <w:pPr>
              <w:rPr>
                <w:rFonts w:ascii="Arial" w:hAnsi="Arial" w:cs="Arial"/>
                <w:sz w:val="20"/>
              </w:rPr>
            </w:pPr>
            <w:r w:rsidRPr="008D413F">
              <w:rPr>
                <w:rFonts w:ascii="Arial" w:hAnsi="Arial" w:cs="Arial"/>
                <w:sz w:val="20"/>
              </w:rPr>
              <w:t>Росстандарт</w:t>
            </w:r>
          </w:p>
          <w:p w:rsidR="00023368" w:rsidRPr="008D413F" w:rsidRDefault="00023368" w:rsidP="00FB6B37">
            <w:pPr>
              <w:rPr>
                <w:rFonts w:ascii="Arial" w:hAnsi="Arial" w:cs="Arial"/>
                <w:sz w:val="20"/>
              </w:rPr>
            </w:pPr>
            <w:r w:rsidRPr="008D413F">
              <w:rPr>
                <w:rFonts w:ascii="Arial" w:hAnsi="Arial" w:cs="Arial"/>
                <w:sz w:val="20"/>
              </w:rPr>
              <w:t>Госстандарт</w:t>
            </w:r>
          </w:p>
          <w:p w:rsidR="00023368" w:rsidRPr="008D413F" w:rsidRDefault="00023368" w:rsidP="00FB6B37">
            <w:pPr>
              <w:rPr>
                <w:rFonts w:ascii="Arial" w:hAnsi="Arial" w:cs="Arial"/>
                <w:sz w:val="20"/>
              </w:rPr>
            </w:pPr>
            <w:r w:rsidRPr="008D413F">
              <w:rPr>
                <w:rFonts w:ascii="Arial" w:hAnsi="Arial" w:cs="Arial"/>
                <w:sz w:val="20"/>
              </w:rPr>
              <w:t>Республики Беларусь</w:t>
            </w:r>
          </w:p>
          <w:p w:rsidR="00023368" w:rsidRPr="008D413F" w:rsidRDefault="00023368" w:rsidP="00FB6B37">
            <w:pPr>
              <w:pStyle w:val="31"/>
              <w:ind w:firstLine="0"/>
              <w:jc w:val="left"/>
              <w:rPr>
                <w:rFonts w:ascii="Arial" w:hAnsi="Arial" w:cs="Arial"/>
                <w:sz w:val="20"/>
              </w:rPr>
            </w:pPr>
            <w:r w:rsidRPr="008D413F">
              <w:rPr>
                <w:rFonts w:ascii="Arial" w:hAnsi="Arial" w:cs="Arial"/>
                <w:sz w:val="20"/>
              </w:rPr>
              <w:t>Госстандарт</w:t>
            </w:r>
          </w:p>
          <w:p w:rsidR="00023368" w:rsidRPr="008D413F" w:rsidRDefault="00023368" w:rsidP="00FB6B37">
            <w:pPr>
              <w:pStyle w:val="31"/>
              <w:ind w:firstLine="0"/>
              <w:jc w:val="left"/>
              <w:rPr>
                <w:rFonts w:ascii="Arial" w:hAnsi="Arial" w:cs="Arial"/>
                <w:sz w:val="20"/>
              </w:rPr>
            </w:pPr>
            <w:r w:rsidRPr="008D413F">
              <w:rPr>
                <w:rFonts w:ascii="Arial" w:hAnsi="Arial" w:cs="Arial"/>
                <w:sz w:val="20"/>
              </w:rPr>
              <w:t>Республики Казахстан</w:t>
            </w:r>
          </w:p>
          <w:p w:rsidR="00023368" w:rsidRPr="008D413F" w:rsidRDefault="00023368" w:rsidP="00FB6B37">
            <w:pPr>
              <w:rPr>
                <w:rFonts w:ascii="Arial" w:hAnsi="Arial" w:cs="Arial"/>
                <w:sz w:val="20"/>
              </w:rPr>
            </w:pPr>
            <w:r w:rsidRPr="008D413F">
              <w:rPr>
                <w:rFonts w:ascii="Arial" w:hAnsi="Arial" w:cs="Arial"/>
                <w:sz w:val="20"/>
              </w:rPr>
              <w:t>Национальные органы</w:t>
            </w:r>
          </w:p>
          <w:p w:rsidR="00023368" w:rsidRPr="008D413F" w:rsidRDefault="00023368" w:rsidP="00FB6B37">
            <w:pPr>
              <w:pStyle w:val="31"/>
              <w:ind w:firstLine="0"/>
              <w:jc w:val="left"/>
              <w:rPr>
                <w:rFonts w:ascii="Arial" w:hAnsi="Arial" w:cs="Arial"/>
                <w:sz w:val="20"/>
              </w:rPr>
            </w:pPr>
            <w:r w:rsidRPr="008D413F">
              <w:rPr>
                <w:rFonts w:ascii="Arial" w:hAnsi="Arial" w:cs="Arial"/>
                <w:sz w:val="20"/>
              </w:rPr>
              <w:t>Бюро по стандартам</w:t>
            </w:r>
          </w:p>
        </w:tc>
        <w:tc>
          <w:tcPr>
            <w:tcW w:w="5766" w:type="dxa"/>
            <w:shd w:val="clear" w:color="auto" w:fill="auto"/>
          </w:tcPr>
          <w:p w:rsidR="00023368" w:rsidRPr="009C1530" w:rsidRDefault="00023368" w:rsidP="004B7152">
            <w:pPr>
              <w:pStyle w:val="31"/>
              <w:ind w:firstLine="0"/>
              <w:rPr>
                <w:rFonts w:ascii="Arial" w:hAnsi="Arial" w:cs="Arial"/>
                <w:sz w:val="20"/>
              </w:rPr>
            </w:pPr>
            <w:r w:rsidRPr="009C1530">
              <w:rPr>
                <w:rFonts w:ascii="Arial" w:hAnsi="Arial" w:cs="Arial"/>
                <w:sz w:val="20"/>
                <w:lang w:eastAsia="en-GB"/>
              </w:rPr>
              <w:t>С учетом  рассмотрения возможности  внедрения  ФГИС на 35-м заседании Рабочей группы по информационным технологиям  рекомендовано рассмотрение вопроса развития  СКИО считать нецелесообразным (Протокол РГ ИТ №35-2016, п.4)</w:t>
            </w:r>
          </w:p>
        </w:tc>
      </w:tr>
      <w:tr w:rsidR="00023368" w:rsidRPr="00A16984" w:rsidTr="007065FD">
        <w:tblPrEx>
          <w:tblLook w:val="0000" w:firstRow="0" w:lastRow="0" w:firstColumn="0" w:lastColumn="0" w:noHBand="0" w:noVBand="0"/>
        </w:tblPrEx>
        <w:trPr>
          <w:gridAfter w:val="1"/>
          <w:wAfter w:w="46" w:type="dxa"/>
          <w:trHeight w:val="450"/>
        </w:trPr>
        <w:tc>
          <w:tcPr>
            <w:tcW w:w="854" w:type="dxa"/>
            <w:shd w:val="clear" w:color="auto" w:fill="auto"/>
          </w:tcPr>
          <w:p w:rsidR="00023368" w:rsidRPr="00A31225" w:rsidRDefault="00023368" w:rsidP="004B7152">
            <w:pPr>
              <w:jc w:val="both"/>
              <w:rPr>
                <w:rFonts w:ascii="Arial" w:hAnsi="Arial" w:cs="Arial"/>
                <w:i/>
                <w:color w:val="595959" w:themeColor="text1" w:themeTint="A6"/>
                <w:sz w:val="20"/>
              </w:rPr>
            </w:pPr>
            <w:r w:rsidRPr="00A31225">
              <w:rPr>
                <w:rFonts w:ascii="Arial" w:hAnsi="Arial" w:cs="Arial"/>
                <w:i/>
                <w:color w:val="595959" w:themeColor="text1" w:themeTint="A6"/>
                <w:sz w:val="20"/>
              </w:rPr>
              <w:t>6.6</w:t>
            </w:r>
          </w:p>
        </w:tc>
        <w:tc>
          <w:tcPr>
            <w:tcW w:w="5114" w:type="dxa"/>
            <w:gridSpan w:val="3"/>
            <w:shd w:val="clear" w:color="auto" w:fill="auto"/>
          </w:tcPr>
          <w:p w:rsidR="00023368" w:rsidRPr="00A31225" w:rsidRDefault="00023368" w:rsidP="004B7152">
            <w:pPr>
              <w:jc w:val="both"/>
              <w:rPr>
                <w:rFonts w:ascii="Arial" w:hAnsi="Arial" w:cs="Arial"/>
                <w:i/>
                <w:color w:val="595959" w:themeColor="text1" w:themeTint="A6"/>
                <w:sz w:val="20"/>
              </w:rPr>
            </w:pPr>
            <w:r w:rsidRPr="00A31225">
              <w:rPr>
                <w:rFonts w:ascii="Arial" w:hAnsi="Arial" w:cs="Arial"/>
                <w:i/>
                <w:color w:val="595959" w:themeColor="text1" w:themeTint="A6"/>
                <w:sz w:val="20"/>
              </w:rPr>
              <w:t xml:space="preserve">Разработка и принятие </w:t>
            </w:r>
            <w:r w:rsidRPr="00A31225">
              <w:rPr>
                <w:rFonts w:ascii="Arial" w:hAnsi="Arial" w:cs="Arial"/>
                <w:i/>
                <w:color w:val="595959" w:themeColor="text1" w:themeTint="A6"/>
                <w:sz w:val="20"/>
                <w:lang w:eastAsia="en-GB"/>
              </w:rPr>
              <w:t>Концепции развития информатизации деятельности МГС.</w:t>
            </w:r>
          </w:p>
        </w:tc>
        <w:tc>
          <w:tcPr>
            <w:tcW w:w="1585" w:type="dxa"/>
            <w:tcBorders>
              <w:top w:val="single" w:sz="4" w:space="0" w:color="auto"/>
            </w:tcBorders>
            <w:shd w:val="clear" w:color="auto" w:fill="auto"/>
          </w:tcPr>
          <w:p w:rsidR="00023368" w:rsidRPr="00A31225" w:rsidRDefault="00023368" w:rsidP="00FB6B37">
            <w:pPr>
              <w:pStyle w:val="31"/>
              <w:ind w:firstLine="0"/>
              <w:jc w:val="center"/>
              <w:rPr>
                <w:rFonts w:ascii="Arial" w:hAnsi="Arial" w:cs="Arial"/>
                <w:i/>
                <w:color w:val="595959" w:themeColor="text1" w:themeTint="A6"/>
                <w:sz w:val="20"/>
              </w:rPr>
            </w:pPr>
            <w:r w:rsidRPr="00A31225">
              <w:rPr>
                <w:rFonts w:ascii="Arial" w:hAnsi="Arial" w:cs="Arial"/>
                <w:i/>
                <w:color w:val="595959" w:themeColor="text1" w:themeTint="A6"/>
                <w:sz w:val="20"/>
              </w:rPr>
              <w:t>2014-2016</w:t>
            </w:r>
          </w:p>
        </w:tc>
        <w:tc>
          <w:tcPr>
            <w:tcW w:w="1801" w:type="dxa"/>
            <w:gridSpan w:val="2"/>
            <w:shd w:val="clear" w:color="auto" w:fill="auto"/>
          </w:tcPr>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Росстандарт</w:t>
            </w:r>
          </w:p>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Национальные органы</w:t>
            </w:r>
          </w:p>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Бюро по стандартам</w:t>
            </w:r>
          </w:p>
        </w:tc>
        <w:tc>
          <w:tcPr>
            <w:tcW w:w="5766" w:type="dxa"/>
            <w:shd w:val="clear" w:color="auto" w:fill="auto"/>
          </w:tcPr>
          <w:p w:rsidR="00023368" w:rsidRPr="00A31225" w:rsidRDefault="00023368" w:rsidP="004449D1">
            <w:pPr>
              <w:pStyle w:val="31"/>
              <w:ind w:firstLine="0"/>
              <w:rPr>
                <w:rFonts w:ascii="Arial" w:hAnsi="Arial" w:cs="Arial"/>
                <w:i/>
                <w:color w:val="595959" w:themeColor="text1" w:themeTint="A6"/>
                <w:sz w:val="18"/>
                <w:szCs w:val="18"/>
                <w:highlight w:val="red"/>
              </w:rPr>
            </w:pPr>
            <w:r w:rsidRPr="00A31225">
              <w:rPr>
                <w:rFonts w:ascii="Arial" w:hAnsi="Arial" w:cs="Arial"/>
                <w:i/>
                <w:color w:val="595959" w:themeColor="text1" w:themeTint="A6"/>
                <w:sz w:val="20"/>
              </w:rPr>
              <w:t xml:space="preserve">Исключен решением 51-го заседания МГС </w:t>
            </w:r>
            <w:r w:rsidRPr="0020261D">
              <w:rPr>
                <w:rFonts w:ascii="Arial" w:hAnsi="Arial" w:cs="Arial"/>
                <w:i/>
                <w:color w:val="404040" w:themeColor="text1" w:themeTint="BF"/>
                <w:sz w:val="20"/>
              </w:rPr>
              <w:t>(протокол №5</w:t>
            </w:r>
            <w:r>
              <w:rPr>
                <w:rFonts w:ascii="Arial" w:hAnsi="Arial" w:cs="Arial"/>
                <w:i/>
                <w:color w:val="404040" w:themeColor="text1" w:themeTint="BF"/>
                <w:sz w:val="20"/>
              </w:rPr>
              <w:t>1</w:t>
            </w:r>
            <w:r w:rsidRPr="0020261D">
              <w:rPr>
                <w:rFonts w:ascii="Arial" w:hAnsi="Arial" w:cs="Arial"/>
                <w:i/>
                <w:color w:val="404040" w:themeColor="text1" w:themeTint="BF"/>
                <w:sz w:val="20"/>
              </w:rPr>
              <w:t>-201</w:t>
            </w:r>
            <w:r>
              <w:rPr>
                <w:rFonts w:ascii="Arial" w:hAnsi="Arial" w:cs="Arial"/>
                <w:i/>
                <w:color w:val="404040" w:themeColor="text1" w:themeTint="BF"/>
                <w:sz w:val="20"/>
              </w:rPr>
              <w:t>7</w:t>
            </w:r>
            <w:r w:rsidRPr="0020261D">
              <w:rPr>
                <w:rFonts w:ascii="Arial" w:hAnsi="Arial" w:cs="Arial"/>
                <w:i/>
                <w:color w:val="404040" w:themeColor="text1" w:themeTint="BF"/>
                <w:sz w:val="20"/>
              </w:rPr>
              <w:t>, п.</w:t>
            </w:r>
            <w:r>
              <w:rPr>
                <w:rFonts w:ascii="Arial" w:hAnsi="Arial" w:cs="Arial"/>
                <w:i/>
                <w:color w:val="404040" w:themeColor="text1" w:themeTint="BF"/>
                <w:sz w:val="20"/>
              </w:rPr>
              <w:t>8</w:t>
            </w:r>
            <w:r w:rsidRPr="0020261D">
              <w:rPr>
                <w:rFonts w:ascii="Arial" w:hAnsi="Arial" w:cs="Arial"/>
                <w:i/>
                <w:color w:val="404040" w:themeColor="text1" w:themeTint="BF"/>
                <w:sz w:val="20"/>
              </w:rPr>
              <w:t>.</w:t>
            </w:r>
            <w:r>
              <w:rPr>
                <w:rFonts w:ascii="Arial" w:hAnsi="Arial" w:cs="Arial"/>
                <w:i/>
                <w:color w:val="404040" w:themeColor="text1" w:themeTint="BF"/>
                <w:sz w:val="20"/>
              </w:rPr>
              <w:t>3.</w:t>
            </w:r>
            <w:r w:rsidRPr="0020261D">
              <w:rPr>
                <w:rFonts w:ascii="Arial" w:hAnsi="Arial" w:cs="Arial"/>
                <w:i/>
                <w:color w:val="404040" w:themeColor="text1" w:themeTint="BF"/>
                <w:sz w:val="20"/>
              </w:rPr>
              <w:t>)</w:t>
            </w:r>
          </w:p>
        </w:tc>
      </w:tr>
      <w:tr w:rsidR="00023368" w:rsidRPr="00A16984" w:rsidTr="007065FD">
        <w:tblPrEx>
          <w:tblLook w:val="0000" w:firstRow="0" w:lastRow="0" w:firstColumn="0" w:lastColumn="0" w:noHBand="0" w:noVBand="0"/>
        </w:tblPrEx>
        <w:trPr>
          <w:gridAfter w:val="1"/>
          <w:wAfter w:w="46" w:type="dxa"/>
          <w:trHeight w:val="450"/>
        </w:trPr>
        <w:tc>
          <w:tcPr>
            <w:tcW w:w="854" w:type="dxa"/>
            <w:shd w:val="clear" w:color="auto" w:fill="auto"/>
          </w:tcPr>
          <w:p w:rsidR="00023368" w:rsidRPr="00A31225" w:rsidRDefault="00023368" w:rsidP="004B7152">
            <w:pPr>
              <w:jc w:val="both"/>
              <w:rPr>
                <w:rFonts w:ascii="Arial" w:hAnsi="Arial" w:cs="Arial"/>
                <w:i/>
                <w:color w:val="595959" w:themeColor="text1" w:themeTint="A6"/>
                <w:sz w:val="20"/>
              </w:rPr>
            </w:pPr>
            <w:r w:rsidRPr="00A31225">
              <w:rPr>
                <w:rFonts w:ascii="Arial" w:hAnsi="Arial" w:cs="Arial"/>
                <w:i/>
                <w:color w:val="595959" w:themeColor="text1" w:themeTint="A6"/>
                <w:sz w:val="20"/>
              </w:rPr>
              <w:t>6.7.</w:t>
            </w:r>
          </w:p>
        </w:tc>
        <w:tc>
          <w:tcPr>
            <w:tcW w:w="5114" w:type="dxa"/>
            <w:gridSpan w:val="3"/>
            <w:shd w:val="clear" w:color="auto" w:fill="auto"/>
          </w:tcPr>
          <w:p w:rsidR="00023368" w:rsidRPr="00A31225" w:rsidRDefault="00023368" w:rsidP="004B7152">
            <w:pPr>
              <w:jc w:val="both"/>
              <w:rPr>
                <w:rFonts w:ascii="Arial" w:hAnsi="Arial" w:cs="Arial"/>
                <w:i/>
                <w:color w:val="595959" w:themeColor="text1" w:themeTint="A6"/>
                <w:sz w:val="20"/>
              </w:rPr>
            </w:pPr>
            <w:r w:rsidRPr="00A31225">
              <w:rPr>
                <w:rFonts w:ascii="Arial" w:hAnsi="Arial" w:cs="Arial"/>
                <w:i/>
                <w:color w:val="595959" w:themeColor="text1" w:themeTint="A6"/>
                <w:sz w:val="20"/>
              </w:rPr>
              <w:t xml:space="preserve">Разработка Плана мероприятий по реализации </w:t>
            </w:r>
            <w:r w:rsidRPr="00A31225">
              <w:rPr>
                <w:rFonts w:ascii="Arial" w:hAnsi="Arial" w:cs="Arial"/>
                <w:i/>
                <w:color w:val="595959" w:themeColor="text1" w:themeTint="A6"/>
                <w:sz w:val="20"/>
                <w:lang w:eastAsia="en-GB"/>
              </w:rPr>
              <w:t>Концепции развития информатизации деятельности МГС.</w:t>
            </w:r>
          </w:p>
        </w:tc>
        <w:tc>
          <w:tcPr>
            <w:tcW w:w="1585" w:type="dxa"/>
            <w:shd w:val="clear" w:color="auto" w:fill="auto"/>
          </w:tcPr>
          <w:p w:rsidR="00023368" w:rsidRPr="00A31225" w:rsidRDefault="00023368" w:rsidP="00FB6B37">
            <w:pPr>
              <w:pStyle w:val="31"/>
              <w:ind w:firstLine="0"/>
              <w:jc w:val="center"/>
              <w:rPr>
                <w:rFonts w:ascii="Arial" w:hAnsi="Arial" w:cs="Arial"/>
                <w:i/>
                <w:color w:val="595959" w:themeColor="text1" w:themeTint="A6"/>
                <w:sz w:val="20"/>
              </w:rPr>
            </w:pPr>
            <w:r w:rsidRPr="00A31225">
              <w:rPr>
                <w:rFonts w:ascii="Arial" w:hAnsi="Arial" w:cs="Arial"/>
                <w:i/>
                <w:color w:val="595959" w:themeColor="text1" w:themeTint="A6"/>
                <w:sz w:val="20"/>
              </w:rPr>
              <w:t>2016-2017</w:t>
            </w:r>
          </w:p>
        </w:tc>
        <w:tc>
          <w:tcPr>
            <w:tcW w:w="1801" w:type="dxa"/>
            <w:gridSpan w:val="2"/>
            <w:shd w:val="clear" w:color="auto" w:fill="auto"/>
          </w:tcPr>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Росстандарт</w:t>
            </w:r>
          </w:p>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Госстандарт</w:t>
            </w:r>
          </w:p>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Республики Беларусь</w:t>
            </w:r>
          </w:p>
          <w:p w:rsidR="00023368" w:rsidRPr="00A31225" w:rsidRDefault="00023368" w:rsidP="00FB6B37">
            <w:pPr>
              <w:pStyle w:val="31"/>
              <w:ind w:firstLine="0"/>
              <w:jc w:val="left"/>
              <w:rPr>
                <w:rFonts w:ascii="Arial" w:hAnsi="Arial" w:cs="Arial"/>
                <w:i/>
                <w:color w:val="595959" w:themeColor="text1" w:themeTint="A6"/>
                <w:sz w:val="20"/>
              </w:rPr>
            </w:pPr>
            <w:r w:rsidRPr="00A31225">
              <w:rPr>
                <w:rFonts w:ascii="Arial" w:hAnsi="Arial" w:cs="Arial"/>
                <w:i/>
                <w:color w:val="595959" w:themeColor="text1" w:themeTint="A6"/>
                <w:sz w:val="20"/>
              </w:rPr>
              <w:t>Госстандарт</w:t>
            </w:r>
          </w:p>
          <w:p w:rsidR="00023368" w:rsidRPr="00A31225" w:rsidRDefault="00023368" w:rsidP="00FB6B37">
            <w:pPr>
              <w:pStyle w:val="31"/>
              <w:ind w:firstLine="0"/>
              <w:jc w:val="left"/>
              <w:rPr>
                <w:rFonts w:ascii="Arial" w:hAnsi="Arial" w:cs="Arial"/>
                <w:i/>
                <w:color w:val="595959" w:themeColor="text1" w:themeTint="A6"/>
                <w:sz w:val="20"/>
              </w:rPr>
            </w:pPr>
            <w:r w:rsidRPr="00A31225">
              <w:rPr>
                <w:rFonts w:ascii="Arial" w:hAnsi="Arial" w:cs="Arial"/>
                <w:i/>
                <w:color w:val="595959" w:themeColor="text1" w:themeTint="A6"/>
                <w:sz w:val="20"/>
              </w:rPr>
              <w:t xml:space="preserve">Республики </w:t>
            </w:r>
            <w:r w:rsidRPr="00A31225">
              <w:rPr>
                <w:rFonts w:ascii="Arial" w:hAnsi="Arial" w:cs="Arial"/>
                <w:i/>
                <w:color w:val="595959" w:themeColor="text1" w:themeTint="A6"/>
                <w:sz w:val="20"/>
              </w:rPr>
              <w:lastRenderedPageBreak/>
              <w:t>Казахстан</w:t>
            </w:r>
          </w:p>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Национальные органы</w:t>
            </w:r>
          </w:p>
          <w:p w:rsidR="00023368" w:rsidRPr="00A31225" w:rsidRDefault="00023368" w:rsidP="00FB6B37">
            <w:pPr>
              <w:rPr>
                <w:rFonts w:ascii="Arial" w:hAnsi="Arial" w:cs="Arial"/>
                <w:i/>
                <w:color w:val="595959" w:themeColor="text1" w:themeTint="A6"/>
                <w:sz w:val="20"/>
              </w:rPr>
            </w:pPr>
            <w:r w:rsidRPr="00A31225">
              <w:rPr>
                <w:rFonts w:ascii="Arial" w:hAnsi="Arial" w:cs="Arial"/>
                <w:i/>
                <w:color w:val="595959" w:themeColor="text1" w:themeTint="A6"/>
                <w:sz w:val="20"/>
              </w:rPr>
              <w:t>Бюро по стандартам</w:t>
            </w:r>
          </w:p>
        </w:tc>
        <w:tc>
          <w:tcPr>
            <w:tcW w:w="5766" w:type="dxa"/>
            <w:shd w:val="clear" w:color="auto" w:fill="auto"/>
          </w:tcPr>
          <w:p w:rsidR="00023368" w:rsidRPr="00A31225" w:rsidRDefault="00023368" w:rsidP="004449D1">
            <w:pPr>
              <w:pStyle w:val="31"/>
              <w:ind w:firstLine="0"/>
              <w:rPr>
                <w:rFonts w:ascii="Arial" w:hAnsi="Arial" w:cs="Arial"/>
                <w:i/>
                <w:color w:val="595959" w:themeColor="text1" w:themeTint="A6"/>
                <w:sz w:val="18"/>
                <w:szCs w:val="18"/>
                <w:highlight w:val="red"/>
              </w:rPr>
            </w:pPr>
            <w:r w:rsidRPr="00A31225">
              <w:rPr>
                <w:rFonts w:ascii="Arial" w:hAnsi="Arial" w:cs="Arial"/>
                <w:i/>
                <w:color w:val="595959" w:themeColor="text1" w:themeTint="A6"/>
                <w:sz w:val="20"/>
              </w:rPr>
              <w:lastRenderedPageBreak/>
              <w:t xml:space="preserve">Исключен решением 51-го заседания МГС </w:t>
            </w:r>
            <w:r w:rsidRPr="0020261D">
              <w:rPr>
                <w:rFonts w:ascii="Arial" w:hAnsi="Arial" w:cs="Arial"/>
                <w:i/>
                <w:color w:val="404040" w:themeColor="text1" w:themeTint="BF"/>
                <w:sz w:val="20"/>
              </w:rPr>
              <w:t>(протокол №5</w:t>
            </w:r>
            <w:r>
              <w:rPr>
                <w:rFonts w:ascii="Arial" w:hAnsi="Arial" w:cs="Arial"/>
                <w:i/>
                <w:color w:val="404040" w:themeColor="text1" w:themeTint="BF"/>
                <w:sz w:val="20"/>
              </w:rPr>
              <w:t>1</w:t>
            </w:r>
            <w:r w:rsidRPr="0020261D">
              <w:rPr>
                <w:rFonts w:ascii="Arial" w:hAnsi="Arial" w:cs="Arial"/>
                <w:i/>
                <w:color w:val="404040" w:themeColor="text1" w:themeTint="BF"/>
                <w:sz w:val="20"/>
              </w:rPr>
              <w:t>-201</w:t>
            </w:r>
            <w:r>
              <w:rPr>
                <w:rFonts w:ascii="Arial" w:hAnsi="Arial" w:cs="Arial"/>
                <w:i/>
                <w:color w:val="404040" w:themeColor="text1" w:themeTint="BF"/>
                <w:sz w:val="20"/>
              </w:rPr>
              <w:t>7</w:t>
            </w:r>
            <w:r w:rsidRPr="0020261D">
              <w:rPr>
                <w:rFonts w:ascii="Arial" w:hAnsi="Arial" w:cs="Arial"/>
                <w:i/>
                <w:color w:val="404040" w:themeColor="text1" w:themeTint="BF"/>
                <w:sz w:val="20"/>
              </w:rPr>
              <w:t>, п</w:t>
            </w:r>
            <w:r>
              <w:rPr>
                <w:rFonts w:ascii="Arial" w:hAnsi="Arial" w:cs="Arial"/>
                <w:i/>
                <w:color w:val="404040" w:themeColor="text1" w:themeTint="BF"/>
                <w:sz w:val="20"/>
              </w:rPr>
              <w:t>.8</w:t>
            </w:r>
            <w:r w:rsidRPr="0020261D">
              <w:rPr>
                <w:rFonts w:ascii="Arial" w:hAnsi="Arial" w:cs="Arial"/>
                <w:i/>
                <w:color w:val="404040" w:themeColor="text1" w:themeTint="BF"/>
                <w:sz w:val="20"/>
              </w:rPr>
              <w:t>.</w:t>
            </w:r>
            <w:r>
              <w:rPr>
                <w:rFonts w:ascii="Arial" w:hAnsi="Arial" w:cs="Arial"/>
                <w:i/>
                <w:color w:val="404040" w:themeColor="text1" w:themeTint="BF"/>
                <w:sz w:val="20"/>
              </w:rPr>
              <w:t>3.</w:t>
            </w:r>
            <w:r w:rsidRPr="0020261D">
              <w:rPr>
                <w:rFonts w:ascii="Arial" w:hAnsi="Arial" w:cs="Arial"/>
                <w:i/>
                <w:color w:val="404040" w:themeColor="text1" w:themeTint="BF"/>
                <w:sz w:val="20"/>
              </w:rPr>
              <w:t>)</w:t>
            </w:r>
          </w:p>
        </w:tc>
      </w:tr>
      <w:tr w:rsidR="00023368" w:rsidRPr="00A16984" w:rsidTr="007065FD">
        <w:tblPrEx>
          <w:tblLook w:val="0000" w:firstRow="0" w:lastRow="0" w:firstColumn="0" w:lastColumn="0" w:noHBand="0" w:noVBand="0"/>
        </w:tblPrEx>
        <w:trPr>
          <w:gridAfter w:val="1"/>
          <w:wAfter w:w="46" w:type="dxa"/>
          <w:trHeight w:val="450"/>
        </w:trPr>
        <w:tc>
          <w:tcPr>
            <w:tcW w:w="854" w:type="dxa"/>
            <w:shd w:val="clear" w:color="auto" w:fill="auto"/>
          </w:tcPr>
          <w:p w:rsidR="00023368" w:rsidRPr="0020261D" w:rsidRDefault="00023368" w:rsidP="004B7152">
            <w:pPr>
              <w:jc w:val="both"/>
              <w:rPr>
                <w:rFonts w:ascii="Arial" w:hAnsi="Arial" w:cs="Arial"/>
                <w:i/>
                <w:color w:val="404040" w:themeColor="text1" w:themeTint="BF"/>
                <w:sz w:val="20"/>
              </w:rPr>
            </w:pPr>
            <w:r w:rsidRPr="0020261D">
              <w:rPr>
                <w:rFonts w:ascii="Arial" w:hAnsi="Arial" w:cs="Arial"/>
                <w:i/>
                <w:color w:val="404040" w:themeColor="text1" w:themeTint="BF"/>
                <w:sz w:val="20"/>
              </w:rPr>
              <w:lastRenderedPageBreak/>
              <w:t>6.8.</w:t>
            </w:r>
          </w:p>
        </w:tc>
        <w:tc>
          <w:tcPr>
            <w:tcW w:w="5114" w:type="dxa"/>
            <w:gridSpan w:val="3"/>
            <w:shd w:val="clear" w:color="auto" w:fill="auto"/>
          </w:tcPr>
          <w:p w:rsidR="00023368" w:rsidRPr="0020261D" w:rsidRDefault="00023368" w:rsidP="004B7152">
            <w:pPr>
              <w:jc w:val="both"/>
              <w:rPr>
                <w:rFonts w:ascii="Arial" w:hAnsi="Arial" w:cs="Arial"/>
                <w:i/>
                <w:color w:val="404040" w:themeColor="text1" w:themeTint="BF"/>
                <w:sz w:val="20"/>
              </w:rPr>
            </w:pPr>
            <w:r w:rsidRPr="0020261D">
              <w:rPr>
                <w:rFonts w:ascii="Arial" w:hAnsi="Arial" w:cs="Arial"/>
                <w:i/>
                <w:color w:val="404040" w:themeColor="text1" w:themeTint="BF"/>
                <w:sz w:val="20"/>
              </w:rPr>
              <w:t>Формирование и ведение единого терминологического ресурса и базы данных переводов: создание автоматизированных модулей е-Терм и е-Транс.</w:t>
            </w:r>
          </w:p>
        </w:tc>
        <w:tc>
          <w:tcPr>
            <w:tcW w:w="1585" w:type="dxa"/>
            <w:shd w:val="clear" w:color="auto" w:fill="auto"/>
          </w:tcPr>
          <w:p w:rsidR="00023368" w:rsidRPr="0020261D" w:rsidRDefault="00023368" w:rsidP="00FB6B37">
            <w:pPr>
              <w:pStyle w:val="31"/>
              <w:ind w:firstLine="0"/>
              <w:jc w:val="center"/>
              <w:rPr>
                <w:rFonts w:ascii="Arial" w:hAnsi="Arial" w:cs="Arial"/>
                <w:i/>
                <w:color w:val="404040" w:themeColor="text1" w:themeTint="BF"/>
                <w:sz w:val="20"/>
              </w:rPr>
            </w:pPr>
            <w:r w:rsidRPr="0020261D">
              <w:rPr>
                <w:rFonts w:ascii="Arial" w:hAnsi="Arial" w:cs="Arial"/>
                <w:i/>
                <w:color w:val="404040" w:themeColor="text1" w:themeTint="BF"/>
                <w:sz w:val="20"/>
              </w:rPr>
              <w:t>2016-2020</w:t>
            </w:r>
          </w:p>
        </w:tc>
        <w:tc>
          <w:tcPr>
            <w:tcW w:w="1801" w:type="dxa"/>
            <w:gridSpan w:val="2"/>
            <w:shd w:val="clear" w:color="auto" w:fill="auto"/>
          </w:tcPr>
          <w:p w:rsidR="00023368" w:rsidRPr="0020261D" w:rsidRDefault="00023368" w:rsidP="00FB6B37">
            <w:pPr>
              <w:pStyle w:val="31"/>
              <w:ind w:firstLine="0"/>
              <w:jc w:val="center"/>
              <w:rPr>
                <w:rFonts w:ascii="Arial" w:hAnsi="Arial" w:cs="Arial"/>
                <w:i/>
                <w:color w:val="404040" w:themeColor="text1" w:themeTint="BF"/>
                <w:sz w:val="20"/>
              </w:rPr>
            </w:pPr>
            <w:r w:rsidRPr="0020261D">
              <w:rPr>
                <w:rFonts w:ascii="Arial" w:hAnsi="Arial" w:cs="Arial"/>
                <w:i/>
                <w:color w:val="404040" w:themeColor="text1" w:themeTint="BF"/>
                <w:sz w:val="20"/>
              </w:rPr>
              <w:t>Росстандарт</w:t>
            </w:r>
          </w:p>
          <w:p w:rsidR="00023368" w:rsidRPr="0020261D" w:rsidRDefault="00023368" w:rsidP="00FB6B37">
            <w:pPr>
              <w:pStyle w:val="31"/>
              <w:ind w:firstLine="0"/>
              <w:jc w:val="center"/>
              <w:rPr>
                <w:rFonts w:ascii="Arial" w:hAnsi="Arial" w:cs="Arial"/>
                <w:i/>
                <w:color w:val="404040" w:themeColor="text1" w:themeTint="BF"/>
                <w:sz w:val="20"/>
              </w:rPr>
            </w:pPr>
            <w:r w:rsidRPr="0020261D">
              <w:rPr>
                <w:rFonts w:ascii="Arial" w:hAnsi="Arial" w:cs="Arial"/>
                <w:i/>
                <w:color w:val="404040" w:themeColor="text1" w:themeTint="BF"/>
                <w:sz w:val="20"/>
              </w:rPr>
              <w:t>Национальные органы</w:t>
            </w:r>
          </w:p>
        </w:tc>
        <w:tc>
          <w:tcPr>
            <w:tcW w:w="5766" w:type="dxa"/>
            <w:shd w:val="clear" w:color="auto" w:fill="auto"/>
          </w:tcPr>
          <w:p w:rsidR="00023368" w:rsidRPr="0020261D" w:rsidRDefault="00023368" w:rsidP="00817D16">
            <w:pPr>
              <w:pStyle w:val="31"/>
              <w:ind w:firstLine="0"/>
              <w:rPr>
                <w:rFonts w:ascii="Arial" w:hAnsi="Arial" w:cs="Arial"/>
                <w:i/>
                <w:color w:val="404040" w:themeColor="text1" w:themeTint="BF"/>
                <w:sz w:val="20"/>
              </w:rPr>
            </w:pPr>
            <w:r>
              <w:rPr>
                <w:rFonts w:ascii="Arial" w:hAnsi="Arial" w:cs="Arial"/>
                <w:i/>
                <w:color w:val="404040" w:themeColor="text1" w:themeTint="BF"/>
                <w:sz w:val="20"/>
              </w:rPr>
              <w:t>Исключен решением 54-го</w:t>
            </w:r>
            <w:r w:rsidRPr="0020261D">
              <w:rPr>
                <w:rFonts w:ascii="Arial" w:hAnsi="Arial" w:cs="Arial"/>
                <w:i/>
                <w:color w:val="404040" w:themeColor="text1" w:themeTint="BF"/>
                <w:sz w:val="20"/>
              </w:rPr>
              <w:t xml:space="preserve"> заседани</w:t>
            </w:r>
            <w:r>
              <w:rPr>
                <w:rFonts w:ascii="Arial" w:hAnsi="Arial" w:cs="Arial"/>
                <w:i/>
                <w:color w:val="404040" w:themeColor="text1" w:themeTint="BF"/>
                <w:sz w:val="20"/>
              </w:rPr>
              <w:t>я</w:t>
            </w:r>
            <w:r w:rsidRPr="0020261D">
              <w:rPr>
                <w:rFonts w:ascii="Arial" w:hAnsi="Arial" w:cs="Arial"/>
                <w:i/>
                <w:color w:val="404040" w:themeColor="text1" w:themeTint="BF"/>
                <w:sz w:val="20"/>
              </w:rPr>
              <w:t xml:space="preserve"> МГС (протокол №54-2018, п.5.2)</w:t>
            </w:r>
          </w:p>
        </w:tc>
      </w:tr>
      <w:tr w:rsidR="00023368" w:rsidRPr="00A16984" w:rsidTr="007065FD">
        <w:tblPrEx>
          <w:tblLook w:val="0000" w:firstRow="0" w:lastRow="0" w:firstColumn="0" w:lastColumn="0" w:noHBand="0" w:noVBand="0"/>
        </w:tblPrEx>
        <w:trPr>
          <w:gridAfter w:val="1"/>
          <w:wAfter w:w="46" w:type="dxa"/>
          <w:trHeight w:val="450"/>
        </w:trPr>
        <w:tc>
          <w:tcPr>
            <w:tcW w:w="854" w:type="dxa"/>
            <w:shd w:val="clear" w:color="auto" w:fill="auto"/>
          </w:tcPr>
          <w:p w:rsidR="00023368" w:rsidRPr="0020261D" w:rsidRDefault="00023368" w:rsidP="004B7152">
            <w:pPr>
              <w:jc w:val="both"/>
              <w:rPr>
                <w:rFonts w:ascii="Arial" w:hAnsi="Arial" w:cs="Arial"/>
                <w:i/>
                <w:color w:val="404040" w:themeColor="text1" w:themeTint="BF"/>
                <w:sz w:val="20"/>
              </w:rPr>
            </w:pPr>
            <w:r w:rsidRPr="0020261D">
              <w:rPr>
                <w:rFonts w:ascii="Arial" w:hAnsi="Arial" w:cs="Arial"/>
                <w:i/>
                <w:color w:val="404040" w:themeColor="text1" w:themeTint="BF"/>
                <w:sz w:val="20"/>
              </w:rPr>
              <w:t>6.9.</w:t>
            </w:r>
          </w:p>
        </w:tc>
        <w:tc>
          <w:tcPr>
            <w:tcW w:w="5114" w:type="dxa"/>
            <w:gridSpan w:val="3"/>
            <w:shd w:val="clear" w:color="auto" w:fill="auto"/>
          </w:tcPr>
          <w:p w:rsidR="00023368" w:rsidRPr="0020261D" w:rsidRDefault="00023368" w:rsidP="004B7152">
            <w:pPr>
              <w:jc w:val="both"/>
              <w:rPr>
                <w:rFonts w:ascii="Arial" w:hAnsi="Arial" w:cs="Arial"/>
                <w:i/>
                <w:color w:val="404040" w:themeColor="text1" w:themeTint="BF"/>
                <w:sz w:val="20"/>
              </w:rPr>
            </w:pPr>
            <w:r w:rsidRPr="0020261D">
              <w:rPr>
                <w:rFonts w:ascii="Arial" w:hAnsi="Arial" w:cs="Arial"/>
                <w:i/>
                <w:color w:val="404040" w:themeColor="text1" w:themeTint="BF"/>
                <w:sz w:val="20"/>
              </w:rPr>
              <w:t>Проведение работ по формированию и ведению Межгосударственного каталога продукции государств-участников СНГ на основе каталожных листов продукции.</w:t>
            </w:r>
          </w:p>
        </w:tc>
        <w:tc>
          <w:tcPr>
            <w:tcW w:w="1585" w:type="dxa"/>
            <w:shd w:val="clear" w:color="auto" w:fill="auto"/>
          </w:tcPr>
          <w:p w:rsidR="00023368" w:rsidRPr="0020261D" w:rsidRDefault="00023368" w:rsidP="00FB6B37">
            <w:pPr>
              <w:pStyle w:val="31"/>
              <w:ind w:firstLine="0"/>
              <w:jc w:val="center"/>
              <w:rPr>
                <w:rFonts w:ascii="Arial" w:hAnsi="Arial" w:cs="Arial"/>
                <w:i/>
                <w:color w:val="404040" w:themeColor="text1" w:themeTint="BF"/>
                <w:sz w:val="20"/>
              </w:rPr>
            </w:pPr>
            <w:r w:rsidRPr="0020261D">
              <w:rPr>
                <w:rFonts w:ascii="Arial" w:hAnsi="Arial" w:cs="Arial"/>
                <w:i/>
                <w:color w:val="404040" w:themeColor="text1" w:themeTint="BF"/>
                <w:sz w:val="20"/>
              </w:rPr>
              <w:t>2016-2020</w:t>
            </w:r>
          </w:p>
        </w:tc>
        <w:tc>
          <w:tcPr>
            <w:tcW w:w="1801" w:type="dxa"/>
            <w:gridSpan w:val="2"/>
            <w:shd w:val="clear" w:color="auto" w:fill="auto"/>
          </w:tcPr>
          <w:p w:rsidR="00023368" w:rsidRPr="0020261D" w:rsidRDefault="00023368" w:rsidP="00FB6B37">
            <w:pPr>
              <w:pStyle w:val="31"/>
              <w:ind w:firstLine="0"/>
              <w:jc w:val="center"/>
              <w:rPr>
                <w:rFonts w:ascii="Arial" w:hAnsi="Arial" w:cs="Arial"/>
                <w:i/>
                <w:color w:val="404040" w:themeColor="text1" w:themeTint="BF"/>
                <w:sz w:val="20"/>
              </w:rPr>
            </w:pPr>
            <w:r w:rsidRPr="0020261D">
              <w:rPr>
                <w:rFonts w:ascii="Arial" w:hAnsi="Arial" w:cs="Arial"/>
                <w:i/>
                <w:color w:val="404040" w:themeColor="text1" w:themeTint="BF"/>
                <w:sz w:val="20"/>
              </w:rPr>
              <w:t>Росстандарт</w:t>
            </w:r>
          </w:p>
          <w:p w:rsidR="00023368" w:rsidRPr="0020261D" w:rsidRDefault="00023368" w:rsidP="00FB6B37">
            <w:pPr>
              <w:pStyle w:val="31"/>
              <w:ind w:firstLine="0"/>
              <w:jc w:val="center"/>
              <w:rPr>
                <w:rStyle w:val="FontStyle18"/>
                <w:rFonts w:ascii="Arial" w:hAnsi="Arial" w:cs="Arial"/>
                <w:i/>
                <w:color w:val="404040" w:themeColor="text1" w:themeTint="BF"/>
                <w:sz w:val="20"/>
                <w:szCs w:val="20"/>
              </w:rPr>
            </w:pPr>
            <w:r w:rsidRPr="0020261D">
              <w:rPr>
                <w:rFonts w:ascii="Arial" w:hAnsi="Arial" w:cs="Arial"/>
                <w:i/>
                <w:color w:val="404040" w:themeColor="text1" w:themeTint="BF"/>
                <w:sz w:val="20"/>
              </w:rPr>
              <w:t>Национальные</w:t>
            </w:r>
            <w:r w:rsidRPr="0020261D">
              <w:rPr>
                <w:rStyle w:val="FontStyle18"/>
                <w:rFonts w:ascii="Arial" w:hAnsi="Arial" w:cs="Arial"/>
                <w:i/>
                <w:color w:val="404040" w:themeColor="text1" w:themeTint="BF"/>
                <w:sz w:val="20"/>
                <w:szCs w:val="20"/>
              </w:rPr>
              <w:t xml:space="preserve"> органы</w:t>
            </w:r>
          </w:p>
          <w:p w:rsidR="00023368" w:rsidRPr="0020261D" w:rsidRDefault="00023368" w:rsidP="00FB6B37">
            <w:pPr>
              <w:pStyle w:val="31"/>
              <w:ind w:firstLine="0"/>
              <w:jc w:val="center"/>
              <w:rPr>
                <w:rFonts w:ascii="Arial" w:hAnsi="Arial" w:cs="Arial"/>
                <w:i/>
                <w:color w:val="404040" w:themeColor="text1" w:themeTint="BF"/>
                <w:sz w:val="20"/>
              </w:rPr>
            </w:pPr>
            <w:r w:rsidRPr="0020261D">
              <w:rPr>
                <w:rStyle w:val="FontStyle18"/>
                <w:rFonts w:ascii="Arial" w:hAnsi="Arial" w:cs="Arial"/>
                <w:i/>
                <w:color w:val="404040" w:themeColor="text1" w:themeTint="BF"/>
                <w:sz w:val="20"/>
                <w:szCs w:val="20"/>
              </w:rPr>
              <w:t>Бюро по стандартам</w:t>
            </w:r>
          </w:p>
        </w:tc>
        <w:tc>
          <w:tcPr>
            <w:tcW w:w="5766" w:type="dxa"/>
            <w:shd w:val="clear" w:color="auto" w:fill="auto"/>
          </w:tcPr>
          <w:p w:rsidR="00023368" w:rsidRPr="0020261D" w:rsidRDefault="00023368" w:rsidP="00817D16">
            <w:pPr>
              <w:pStyle w:val="31"/>
              <w:ind w:firstLine="0"/>
              <w:rPr>
                <w:rFonts w:ascii="Arial" w:hAnsi="Arial" w:cs="Arial"/>
                <w:i/>
                <w:color w:val="404040" w:themeColor="text1" w:themeTint="BF"/>
                <w:sz w:val="20"/>
              </w:rPr>
            </w:pPr>
            <w:r>
              <w:rPr>
                <w:rFonts w:ascii="Arial" w:hAnsi="Arial" w:cs="Arial"/>
                <w:i/>
                <w:color w:val="404040" w:themeColor="text1" w:themeTint="BF"/>
                <w:sz w:val="20"/>
              </w:rPr>
              <w:t>Исключен решением</w:t>
            </w:r>
            <w:r w:rsidRPr="0020261D">
              <w:rPr>
                <w:rFonts w:ascii="Arial" w:hAnsi="Arial" w:cs="Arial"/>
                <w:i/>
                <w:color w:val="404040" w:themeColor="text1" w:themeTint="BF"/>
                <w:sz w:val="20"/>
              </w:rPr>
              <w:t xml:space="preserve"> 54-м заседани</w:t>
            </w:r>
            <w:r>
              <w:rPr>
                <w:rFonts w:ascii="Arial" w:hAnsi="Arial" w:cs="Arial"/>
                <w:i/>
                <w:color w:val="404040" w:themeColor="text1" w:themeTint="BF"/>
                <w:sz w:val="20"/>
              </w:rPr>
              <w:t>я</w:t>
            </w:r>
            <w:r w:rsidRPr="0020261D">
              <w:rPr>
                <w:rFonts w:ascii="Arial" w:hAnsi="Arial" w:cs="Arial"/>
                <w:i/>
                <w:color w:val="404040" w:themeColor="text1" w:themeTint="BF"/>
                <w:sz w:val="20"/>
              </w:rPr>
              <w:t xml:space="preserve"> МГС (протокол №54-2018, п.5.2)</w:t>
            </w:r>
          </w:p>
        </w:tc>
      </w:tr>
      <w:tr w:rsidR="00023368" w:rsidRPr="00A16984" w:rsidTr="007065FD">
        <w:tblPrEx>
          <w:tblLook w:val="0000" w:firstRow="0" w:lastRow="0" w:firstColumn="0" w:lastColumn="0" w:noHBand="0" w:noVBand="0"/>
        </w:tblPrEx>
        <w:trPr>
          <w:gridAfter w:val="1"/>
          <w:wAfter w:w="46" w:type="dxa"/>
          <w:trHeight w:val="450"/>
        </w:trPr>
        <w:tc>
          <w:tcPr>
            <w:tcW w:w="854" w:type="dxa"/>
            <w:shd w:val="clear" w:color="auto" w:fill="auto"/>
          </w:tcPr>
          <w:p w:rsidR="00023368" w:rsidRPr="0020261D" w:rsidRDefault="00023368" w:rsidP="004B7152">
            <w:pPr>
              <w:jc w:val="both"/>
              <w:rPr>
                <w:rFonts w:ascii="Arial" w:hAnsi="Arial" w:cs="Arial"/>
                <w:i/>
                <w:color w:val="404040" w:themeColor="text1" w:themeTint="BF"/>
                <w:sz w:val="20"/>
              </w:rPr>
            </w:pPr>
            <w:r w:rsidRPr="0020261D">
              <w:rPr>
                <w:rFonts w:ascii="Arial" w:hAnsi="Arial" w:cs="Arial"/>
                <w:i/>
                <w:color w:val="404040" w:themeColor="text1" w:themeTint="BF"/>
                <w:sz w:val="20"/>
              </w:rPr>
              <w:t>6.10.</w:t>
            </w:r>
          </w:p>
        </w:tc>
        <w:tc>
          <w:tcPr>
            <w:tcW w:w="5114" w:type="dxa"/>
            <w:gridSpan w:val="3"/>
            <w:shd w:val="clear" w:color="auto" w:fill="auto"/>
          </w:tcPr>
          <w:p w:rsidR="00023368" w:rsidRPr="0020261D" w:rsidRDefault="00023368" w:rsidP="004B7152">
            <w:pPr>
              <w:jc w:val="both"/>
              <w:rPr>
                <w:rFonts w:ascii="Arial" w:hAnsi="Arial" w:cs="Arial"/>
                <w:i/>
                <w:color w:val="404040" w:themeColor="text1" w:themeTint="BF"/>
                <w:sz w:val="20"/>
              </w:rPr>
            </w:pPr>
            <w:r w:rsidRPr="0020261D">
              <w:rPr>
                <w:rFonts w:ascii="Arial" w:hAnsi="Arial" w:cs="Arial"/>
                <w:i/>
                <w:color w:val="404040" w:themeColor="text1" w:themeTint="BF"/>
                <w:sz w:val="20"/>
              </w:rPr>
              <w:t>Создание информационной системы «Межгосударственный каталог продукции» государств – участников СНГ и ее развитие</w:t>
            </w:r>
          </w:p>
        </w:tc>
        <w:tc>
          <w:tcPr>
            <w:tcW w:w="1585" w:type="dxa"/>
            <w:shd w:val="clear" w:color="auto" w:fill="auto"/>
          </w:tcPr>
          <w:p w:rsidR="00023368" w:rsidRPr="0020261D" w:rsidRDefault="00023368" w:rsidP="00FB6B37">
            <w:pPr>
              <w:suppressAutoHyphens/>
              <w:jc w:val="center"/>
              <w:rPr>
                <w:rFonts w:ascii="Arial" w:hAnsi="Arial" w:cs="Arial"/>
                <w:i/>
                <w:color w:val="404040" w:themeColor="text1" w:themeTint="BF"/>
                <w:sz w:val="20"/>
              </w:rPr>
            </w:pPr>
            <w:r w:rsidRPr="0020261D">
              <w:rPr>
                <w:rFonts w:ascii="Arial" w:hAnsi="Arial" w:cs="Arial"/>
                <w:i/>
                <w:color w:val="404040" w:themeColor="text1" w:themeTint="BF"/>
                <w:sz w:val="20"/>
              </w:rPr>
              <w:t>2016–2020.</w:t>
            </w:r>
          </w:p>
        </w:tc>
        <w:tc>
          <w:tcPr>
            <w:tcW w:w="1801" w:type="dxa"/>
            <w:gridSpan w:val="2"/>
            <w:shd w:val="clear" w:color="auto" w:fill="auto"/>
          </w:tcPr>
          <w:p w:rsidR="00023368" w:rsidRPr="0020261D" w:rsidRDefault="00023368" w:rsidP="00FB6B37">
            <w:pPr>
              <w:jc w:val="center"/>
              <w:rPr>
                <w:rFonts w:ascii="Arial" w:hAnsi="Arial" w:cs="Arial"/>
                <w:i/>
                <w:color w:val="404040" w:themeColor="text1" w:themeTint="BF"/>
                <w:sz w:val="20"/>
              </w:rPr>
            </w:pPr>
            <w:r w:rsidRPr="0020261D">
              <w:rPr>
                <w:rFonts w:ascii="Arial" w:hAnsi="Arial" w:cs="Arial"/>
                <w:i/>
                <w:color w:val="404040" w:themeColor="text1" w:themeTint="BF"/>
                <w:sz w:val="20"/>
              </w:rPr>
              <w:t>Государства – участники СНГ, МГС</w:t>
            </w:r>
          </w:p>
        </w:tc>
        <w:tc>
          <w:tcPr>
            <w:tcW w:w="5766" w:type="dxa"/>
            <w:shd w:val="clear" w:color="auto" w:fill="auto"/>
          </w:tcPr>
          <w:p w:rsidR="00023368" w:rsidRPr="0020261D" w:rsidRDefault="00023368" w:rsidP="00290529">
            <w:pPr>
              <w:pStyle w:val="31"/>
              <w:ind w:firstLine="0"/>
              <w:rPr>
                <w:rFonts w:ascii="Arial" w:hAnsi="Arial" w:cs="Arial"/>
                <w:i/>
                <w:color w:val="404040" w:themeColor="text1" w:themeTint="BF"/>
                <w:sz w:val="20"/>
              </w:rPr>
            </w:pPr>
            <w:r>
              <w:rPr>
                <w:rFonts w:ascii="Arial" w:hAnsi="Arial" w:cs="Arial"/>
                <w:i/>
                <w:color w:val="404040" w:themeColor="text1" w:themeTint="BF"/>
                <w:sz w:val="20"/>
              </w:rPr>
              <w:t>Исключен решением 54-го</w:t>
            </w:r>
            <w:r w:rsidRPr="0020261D">
              <w:rPr>
                <w:rFonts w:ascii="Arial" w:hAnsi="Arial" w:cs="Arial"/>
                <w:i/>
                <w:color w:val="404040" w:themeColor="text1" w:themeTint="BF"/>
                <w:sz w:val="20"/>
              </w:rPr>
              <w:t xml:space="preserve"> заседани</w:t>
            </w:r>
            <w:r>
              <w:rPr>
                <w:rFonts w:ascii="Arial" w:hAnsi="Arial" w:cs="Arial"/>
                <w:i/>
                <w:color w:val="404040" w:themeColor="text1" w:themeTint="BF"/>
                <w:sz w:val="20"/>
              </w:rPr>
              <w:t>я</w:t>
            </w:r>
            <w:r w:rsidRPr="0020261D">
              <w:rPr>
                <w:rFonts w:ascii="Arial" w:hAnsi="Arial" w:cs="Arial"/>
                <w:i/>
                <w:color w:val="404040" w:themeColor="text1" w:themeTint="BF"/>
                <w:sz w:val="20"/>
              </w:rPr>
              <w:t xml:space="preserve"> МГС (протокол №54-2018, п.5.2)</w:t>
            </w:r>
          </w:p>
        </w:tc>
      </w:tr>
      <w:tr w:rsidR="00023368" w:rsidRPr="00A16984" w:rsidTr="007065FD">
        <w:tblPrEx>
          <w:tblLook w:val="0000" w:firstRow="0" w:lastRow="0" w:firstColumn="0" w:lastColumn="0" w:noHBand="0" w:noVBand="0"/>
        </w:tblPrEx>
        <w:trPr>
          <w:gridAfter w:val="1"/>
          <w:wAfter w:w="46" w:type="dxa"/>
          <w:trHeight w:val="450"/>
        </w:trPr>
        <w:tc>
          <w:tcPr>
            <w:tcW w:w="854" w:type="dxa"/>
            <w:shd w:val="clear" w:color="auto" w:fill="auto"/>
          </w:tcPr>
          <w:p w:rsidR="00023368" w:rsidRPr="00A16984" w:rsidRDefault="00023368" w:rsidP="004B7152">
            <w:pPr>
              <w:rPr>
                <w:rFonts w:ascii="Arial" w:hAnsi="Arial" w:cs="Arial"/>
                <w:sz w:val="20"/>
              </w:rPr>
            </w:pPr>
            <w:r>
              <w:rPr>
                <w:rFonts w:ascii="Arial" w:hAnsi="Arial" w:cs="Arial"/>
                <w:sz w:val="20"/>
              </w:rPr>
              <w:t>6.11</w:t>
            </w:r>
          </w:p>
        </w:tc>
        <w:tc>
          <w:tcPr>
            <w:tcW w:w="5114" w:type="dxa"/>
            <w:gridSpan w:val="3"/>
            <w:shd w:val="clear" w:color="auto" w:fill="auto"/>
          </w:tcPr>
          <w:p w:rsidR="00023368" w:rsidRPr="0085285C" w:rsidRDefault="00023368" w:rsidP="004B7152">
            <w:pPr>
              <w:jc w:val="both"/>
              <w:rPr>
                <w:rFonts w:ascii="Arial" w:hAnsi="Arial" w:cs="Arial"/>
                <w:sz w:val="20"/>
              </w:rPr>
            </w:pPr>
            <w:r w:rsidRPr="0085285C">
              <w:rPr>
                <w:rFonts w:ascii="Arial" w:hAnsi="Arial" w:cs="Arial"/>
                <w:sz w:val="20"/>
              </w:rPr>
              <w:t>Развитие национальных информационных центров по оперативному обеспечению заинтересованных структур информацией о технических регламентах, стандартах, нормах и правилах</w:t>
            </w:r>
          </w:p>
        </w:tc>
        <w:tc>
          <w:tcPr>
            <w:tcW w:w="1585" w:type="dxa"/>
            <w:shd w:val="clear" w:color="auto" w:fill="auto"/>
          </w:tcPr>
          <w:p w:rsidR="00023368" w:rsidRPr="0085285C" w:rsidRDefault="00023368" w:rsidP="00FB6B37">
            <w:pPr>
              <w:suppressAutoHyphens/>
              <w:jc w:val="center"/>
              <w:rPr>
                <w:rFonts w:ascii="Arial" w:hAnsi="Arial" w:cs="Arial"/>
                <w:sz w:val="20"/>
              </w:rPr>
            </w:pPr>
            <w:r w:rsidRPr="0085285C">
              <w:rPr>
                <w:rFonts w:ascii="Arial" w:hAnsi="Arial" w:cs="Arial"/>
                <w:sz w:val="20"/>
              </w:rPr>
              <w:t>2016–2020</w:t>
            </w:r>
          </w:p>
        </w:tc>
        <w:tc>
          <w:tcPr>
            <w:tcW w:w="1801" w:type="dxa"/>
            <w:gridSpan w:val="2"/>
            <w:shd w:val="clear" w:color="auto" w:fill="auto"/>
          </w:tcPr>
          <w:p w:rsidR="00023368" w:rsidRPr="0085285C" w:rsidRDefault="005B316E" w:rsidP="00FB6B37">
            <w:pPr>
              <w:jc w:val="center"/>
              <w:rPr>
                <w:rFonts w:ascii="Arial" w:hAnsi="Arial" w:cs="Arial"/>
                <w:sz w:val="20"/>
              </w:rPr>
            </w:pPr>
            <w:r>
              <w:rPr>
                <w:rFonts w:ascii="Arial" w:hAnsi="Arial" w:cs="Arial"/>
                <w:noProof/>
                <w:sz w:val="20"/>
              </w:rPr>
              <w:pict>
                <v:shapetype id="_x0000_t32" coordsize="21600,21600" o:spt="32" o:oned="t" path="m,l21600,21600e" filled="f">
                  <v:path arrowok="t" fillok="f" o:connecttype="none"/>
                  <o:lock v:ext="edit" shapetype="t"/>
                </v:shapetype>
                <v:shape id="Прямая со стрелкой 1" o:spid="_x0000_s1026" type="#_x0000_t32" style="position:absolute;left:0;text-align:left;margin-left:215pt;margin-top:69.3pt;width:0;height:.05pt;z-index:2516838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Kf1SAIAAFAEAAAOAAAAZHJzL2Uyb0RvYy54bWysVE2O0zAU3iNxByv7TpJOW9qo6QglLZsB&#10;Ks1wANd2EovEtmy3aYWQhrnAHIErsGHBj+YMyY2wnbRQ2CBEF6/P9nufv/fe58yv9lUJdkQqylns&#10;hReBBwhDHFOWx96b29Vg6gGlIcOw5IzE3oEo72rx9Mm8FhEZ8oKXmEhgQJiKahF7hdYi8n2FClJB&#10;dcEFYeYw47KC2ixl7mMJa4Nelf4wCCZ+zSUWkiOilNlNu0Nv4fCzjCD9OssU0aCMPcNNOyud3Vjr&#10;L+YwyiUUBUU9DfgPLCpImbn0BJVCDcFW0j+gKookVzzTF4hXPs8yioirwVQTBr9Vc1NAQVwtpjlK&#10;nNqk/h8serVbS0CxmZ0HGKzMiJqP7V370HxvPrUPoP3QPBrT3rd3zefmW/O1eWy+gND2rRYqMukJ&#10;W0tbOdqzG3HN0VsFGE8KyHLi+N8ehAF1Gf5Zil0oYW7f1C85NjFwq7lr4j6TlYU07QF7N6vDaVZk&#10;rwHqNpHZnVyOLRcfRsckIZV+QXgFrBN7SktI80InnDGjBi5DdwXcXSvdJR4T7I2Mr2hZOlGUDNSx&#10;NxsPxy5B8ZJie2jDlMw3SSnBDlpZuV/P4ixM8i3DDqwgEC97X0Nadr5hXTKLZ4oydHqv0827WTBb&#10;TpfT0WA0nCwHoyBNB89XyWgwWYXPxullmiRp+N5SC0dRQTEmzLI7ajgc/Z1G+tfUqe+k4lMb/HN0&#10;12hD9vjvSLup2kF2kthwfFhL21o7YCNbF9w/Mfsufl27qJ8fgsUPAAAA//8DAFBLAwQUAAYACAAA&#10;ACEAhX75T90AAAALAQAADwAAAGRycy9kb3ducmV2LnhtbEyPQU/CQBCF7yT8h82YcCGyCyhC7ZYQ&#10;Ew8eBRKvS3doq93ZprullV/vqAc9znsvb76XbgdXiwu2ofKkYT5TIJBybysqNBwPz7drECEasqb2&#10;hBo+McA2G49Sk1jf0yte9rEQXEIhMRrKGJtEypCX6EyY+QaJvbNvnYl8toW0rem53NVyodRKOlMR&#10;fyhNg08l5h/7zmnA0N3P1W7jiuPLtZ++La7vfXPQenIz7B5BRBziXxi+8RkdMmY6+Y5sELWGu6Xi&#10;LZGN5XoFghO/yulHeQCZpfL/huwLAAD//wMAUEsBAi0AFAAGAAgAAAAhALaDOJL+AAAA4QEAABMA&#10;AAAAAAAAAAAAAAAAAAAAAFtDb250ZW50X1R5cGVzXS54bWxQSwECLQAUAAYACAAAACEAOP0h/9YA&#10;AACUAQAACwAAAAAAAAAAAAAAAAAvAQAAX3JlbHMvLnJlbHNQSwECLQAUAAYACAAAACEAtuCn9UgC&#10;AABQBAAADgAAAAAAAAAAAAAAAAAuAgAAZHJzL2Uyb0RvYy54bWxQSwECLQAUAAYACAAAACEAhX75&#10;T90AAAALAQAADwAAAAAAAAAAAAAAAACiBAAAZHJzL2Rvd25yZXYueG1sUEsFBgAAAAAEAAQA8wAA&#10;AKwFAAAAAA==&#10;"/>
              </w:pict>
            </w:r>
            <w:r w:rsidR="00023368" w:rsidRPr="0085285C">
              <w:rPr>
                <w:rFonts w:ascii="Arial" w:hAnsi="Arial" w:cs="Arial"/>
                <w:sz w:val="20"/>
              </w:rPr>
              <w:t>Государства – участники СНГ</w:t>
            </w:r>
          </w:p>
        </w:tc>
        <w:tc>
          <w:tcPr>
            <w:tcW w:w="5766" w:type="dxa"/>
            <w:shd w:val="clear" w:color="auto" w:fill="auto"/>
          </w:tcPr>
          <w:p w:rsidR="00023368" w:rsidRPr="00A16984" w:rsidRDefault="00023368" w:rsidP="004B7152">
            <w:pPr>
              <w:pStyle w:val="31"/>
              <w:ind w:firstLine="0"/>
              <w:rPr>
                <w:rFonts w:ascii="Arial" w:hAnsi="Arial" w:cs="Arial"/>
                <w:sz w:val="20"/>
              </w:rPr>
            </w:pPr>
          </w:p>
        </w:tc>
      </w:tr>
      <w:tr w:rsidR="00023368" w:rsidRPr="00A16984" w:rsidTr="007065FD">
        <w:tblPrEx>
          <w:tblLook w:val="0000" w:firstRow="0" w:lastRow="0" w:firstColumn="0" w:lastColumn="0" w:noHBand="0" w:noVBand="0"/>
        </w:tblPrEx>
        <w:trPr>
          <w:gridAfter w:val="1"/>
          <w:wAfter w:w="46" w:type="dxa"/>
          <w:trHeight w:val="547"/>
        </w:trPr>
        <w:tc>
          <w:tcPr>
            <w:tcW w:w="15120" w:type="dxa"/>
            <w:gridSpan w:val="8"/>
            <w:shd w:val="clear" w:color="auto" w:fill="auto"/>
          </w:tcPr>
          <w:p w:rsidR="00023368" w:rsidRPr="00A16984" w:rsidRDefault="00023368" w:rsidP="00FB6B37">
            <w:pPr>
              <w:pStyle w:val="31"/>
              <w:ind w:firstLine="0"/>
              <w:jc w:val="center"/>
              <w:rPr>
                <w:rFonts w:ascii="Arial" w:hAnsi="Arial" w:cs="Arial"/>
                <w:szCs w:val="24"/>
              </w:rPr>
            </w:pPr>
            <w:r w:rsidRPr="003140A0">
              <w:rPr>
                <w:rFonts w:ascii="Arial" w:hAnsi="Arial" w:cs="Arial"/>
                <w:b/>
                <w:szCs w:val="24"/>
              </w:rPr>
              <w:t>8. Взаимодействие с международными и региональными организациями</w:t>
            </w:r>
          </w:p>
        </w:tc>
      </w:tr>
      <w:tr w:rsidR="00023368" w:rsidRPr="00A16984" w:rsidTr="007065FD">
        <w:tblPrEx>
          <w:tblLook w:val="0000" w:firstRow="0" w:lastRow="0" w:firstColumn="0" w:lastColumn="0" w:noHBand="0" w:noVBand="0"/>
        </w:tblPrEx>
        <w:trPr>
          <w:gridAfter w:val="1"/>
          <w:wAfter w:w="46" w:type="dxa"/>
          <w:trHeight w:val="450"/>
        </w:trPr>
        <w:tc>
          <w:tcPr>
            <w:tcW w:w="854" w:type="dxa"/>
            <w:shd w:val="clear" w:color="auto" w:fill="auto"/>
          </w:tcPr>
          <w:p w:rsidR="00023368" w:rsidRPr="00A16984" w:rsidRDefault="00023368" w:rsidP="004B7152">
            <w:pPr>
              <w:jc w:val="both"/>
              <w:rPr>
                <w:rFonts w:ascii="Arial" w:hAnsi="Arial" w:cs="Arial"/>
                <w:sz w:val="20"/>
              </w:rPr>
            </w:pPr>
            <w:r w:rsidRPr="00A16984">
              <w:rPr>
                <w:rFonts w:ascii="Arial" w:hAnsi="Arial" w:cs="Arial"/>
                <w:sz w:val="20"/>
              </w:rPr>
              <w:t>8.1.</w:t>
            </w:r>
          </w:p>
        </w:tc>
        <w:tc>
          <w:tcPr>
            <w:tcW w:w="5114" w:type="dxa"/>
            <w:gridSpan w:val="3"/>
            <w:shd w:val="clear" w:color="auto" w:fill="auto"/>
          </w:tcPr>
          <w:p w:rsidR="00023368" w:rsidRPr="00A16984" w:rsidRDefault="00023368" w:rsidP="004B7152">
            <w:pPr>
              <w:jc w:val="both"/>
              <w:rPr>
                <w:rFonts w:ascii="Arial" w:hAnsi="Arial" w:cs="Arial"/>
                <w:sz w:val="20"/>
              </w:rPr>
            </w:pPr>
            <w:r w:rsidRPr="00A16984">
              <w:rPr>
                <w:rFonts w:ascii="Arial" w:hAnsi="Arial" w:cs="Arial"/>
                <w:sz w:val="20"/>
              </w:rPr>
              <w:t>Развитие партнерских отношений и сотрудничества МГС (</w:t>
            </w:r>
            <w:r w:rsidRPr="00A16984">
              <w:rPr>
                <w:rFonts w:ascii="Arial" w:hAnsi="Arial" w:cs="Arial"/>
                <w:sz w:val="20"/>
                <w:lang w:val="en-US"/>
              </w:rPr>
              <w:t>EASC</w:t>
            </w:r>
            <w:r w:rsidRPr="00A16984">
              <w:rPr>
                <w:rFonts w:ascii="Arial" w:hAnsi="Arial" w:cs="Arial"/>
                <w:sz w:val="20"/>
              </w:rPr>
              <w:t xml:space="preserve">) с международными и региональными организациями по стандартизации </w:t>
            </w:r>
            <w:r w:rsidRPr="00A16984">
              <w:rPr>
                <w:rFonts w:ascii="Arial" w:hAnsi="Arial" w:cs="Arial"/>
                <w:sz w:val="20"/>
                <w:lang w:val="en-US"/>
              </w:rPr>
              <w:t>ISO</w:t>
            </w:r>
            <w:r w:rsidRPr="00A16984">
              <w:rPr>
                <w:rFonts w:ascii="Arial" w:hAnsi="Arial" w:cs="Arial"/>
                <w:sz w:val="20"/>
              </w:rPr>
              <w:t xml:space="preserve">, </w:t>
            </w:r>
            <w:r w:rsidRPr="00A16984">
              <w:rPr>
                <w:rFonts w:ascii="Arial" w:hAnsi="Arial" w:cs="Arial"/>
                <w:sz w:val="20"/>
                <w:lang w:val="en-US"/>
              </w:rPr>
              <w:t>IEC</w:t>
            </w:r>
            <w:r w:rsidRPr="00A16984">
              <w:rPr>
                <w:rFonts w:ascii="Arial" w:hAnsi="Arial" w:cs="Arial"/>
                <w:sz w:val="20"/>
              </w:rPr>
              <w:t xml:space="preserve">, </w:t>
            </w:r>
            <w:r w:rsidRPr="00A16984">
              <w:rPr>
                <w:rFonts w:ascii="Arial" w:hAnsi="Arial" w:cs="Arial"/>
                <w:sz w:val="20"/>
                <w:lang w:val="en-US"/>
              </w:rPr>
              <w:t>IAF</w:t>
            </w:r>
            <w:r w:rsidRPr="005914F5">
              <w:rPr>
                <w:rFonts w:ascii="Arial" w:hAnsi="Arial" w:cs="Arial"/>
                <w:sz w:val="20"/>
              </w:rPr>
              <w:t xml:space="preserve">, </w:t>
            </w:r>
            <w:r w:rsidRPr="00A16984">
              <w:rPr>
                <w:rFonts w:ascii="Arial" w:hAnsi="Arial" w:cs="Arial"/>
                <w:sz w:val="20"/>
                <w:lang w:val="en-US"/>
              </w:rPr>
              <w:t>ILAC</w:t>
            </w:r>
            <w:r w:rsidRPr="00A16984">
              <w:rPr>
                <w:rFonts w:ascii="Arial" w:hAnsi="Arial" w:cs="Arial"/>
                <w:sz w:val="20"/>
              </w:rPr>
              <w:t xml:space="preserve">, </w:t>
            </w:r>
            <w:r w:rsidRPr="00A16984">
              <w:rPr>
                <w:rFonts w:ascii="Arial" w:hAnsi="Arial" w:cs="Arial"/>
                <w:sz w:val="20"/>
                <w:lang w:val="en-US"/>
              </w:rPr>
              <w:t>OIML</w:t>
            </w:r>
            <w:r w:rsidRPr="00A16984">
              <w:rPr>
                <w:rFonts w:ascii="Arial" w:hAnsi="Arial" w:cs="Arial"/>
                <w:sz w:val="20"/>
              </w:rPr>
              <w:t xml:space="preserve">, </w:t>
            </w:r>
            <w:r w:rsidRPr="00A16984">
              <w:rPr>
                <w:rFonts w:ascii="Arial" w:hAnsi="Arial" w:cs="Arial"/>
                <w:sz w:val="20"/>
                <w:lang w:val="en-US"/>
              </w:rPr>
              <w:t>CEN</w:t>
            </w:r>
            <w:r w:rsidRPr="00A16984">
              <w:rPr>
                <w:rFonts w:ascii="Arial" w:hAnsi="Arial" w:cs="Arial"/>
                <w:sz w:val="20"/>
              </w:rPr>
              <w:t xml:space="preserve">, </w:t>
            </w:r>
            <w:r w:rsidRPr="00A16984">
              <w:rPr>
                <w:rFonts w:ascii="Arial" w:hAnsi="Arial" w:cs="Arial"/>
                <w:sz w:val="20"/>
                <w:lang w:val="en-US"/>
              </w:rPr>
              <w:t>CENELEC</w:t>
            </w:r>
            <w:r w:rsidRPr="00A16984">
              <w:rPr>
                <w:rFonts w:ascii="Arial" w:hAnsi="Arial" w:cs="Arial"/>
                <w:sz w:val="20"/>
              </w:rPr>
              <w:t xml:space="preserve"> и </w:t>
            </w:r>
            <w:r w:rsidRPr="00A16984">
              <w:rPr>
                <w:rFonts w:ascii="Arial" w:hAnsi="Arial" w:cs="Arial"/>
                <w:sz w:val="20"/>
                <w:lang w:val="en-US"/>
              </w:rPr>
              <w:t>ETSI</w:t>
            </w:r>
            <w:r w:rsidRPr="00A16984">
              <w:rPr>
                <w:rFonts w:ascii="Arial" w:hAnsi="Arial" w:cs="Arial"/>
                <w:sz w:val="20"/>
              </w:rPr>
              <w:t xml:space="preserve">, для эффективной разработки межгосударственных стандартов. Активизация деятельности МГС в части взаимодействия с международными и региональными организациями по стандартизации, в том числе с Комиссией «Кодекс </w:t>
            </w:r>
            <w:proofErr w:type="spellStart"/>
            <w:r w:rsidRPr="00A16984">
              <w:rPr>
                <w:rFonts w:ascii="Arial" w:hAnsi="Arial" w:cs="Arial"/>
                <w:sz w:val="20"/>
              </w:rPr>
              <w:t>Алиментариус</w:t>
            </w:r>
            <w:proofErr w:type="spellEnd"/>
            <w:r w:rsidRPr="00A16984">
              <w:rPr>
                <w:rFonts w:ascii="Arial" w:hAnsi="Arial" w:cs="Arial"/>
                <w:sz w:val="20"/>
              </w:rPr>
              <w:t xml:space="preserve">», Международным союзом электросвязи, Межпарламентской ассамблеей, Программой развития ООН, Всемирной торговой организацией, Европейским банком реконструкции и развития, Всемирным банком, </w:t>
            </w:r>
            <w:proofErr w:type="spellStart"/>
            <w:r w:rsidRPr="00A16984">
              <w:rPr>
                <w:rFonts w:ascii="Arial" w:hAnsi="Arial" w:cs="Arial"/>
                <w:sz w:val="20"/>
              </w:rPr>
              <w:t>Евростатом</w:t>
            </w:r>
            <w:proofErr w:type="spellEnd"/>
            <w:r>
              <w:rPr>
                <w:rFonts w:ascii="Arial" w:hAnsi="Arial" w:cs="Arial"/>
                <w:sz w:val="20"/>
              </w:rPr>
              <w:t xml:space="preserve">, </w:t>
            </w:r>
            <w:r>
              <w:rPr>
                <w:rFonts w:ascii="Arial" w:hAnsi="Arial" w:cs="Arial"/>
                <w:sz w:val="20"/>
                <w:lang w:val="en-US"/>
              </w:rPr>
              <w:t>ASTM</w:t>
            </w:r>
            <w:r w:rsidRPr="00A16984">
              <w:rPr>
                <w:rFonts w:ascii="Arial" w:hAnsi="Arial" w:cs="Arial"/>
                <w:sz w:val="20"/>
              </w:rPr>
              <w:t xml:space="preserve"> и др.</w:t>
            </w:r>
          </w:p>
          <w:p w:rsidR="00023368" w:rsidRPr="00A16984" w:rsidRDefault="00023368" w:rsidP="004B7152">
            <w:pPr>
              <w:jc w:val="both"/>
              <w:rPr>
                <w:rFonts w:ascii="Arial" w:hAnsi="Arial" w:cs="Arial"/>
                <w:sz w:val="20"/>
              </w:rPr>
            </w:pPr>
            <w:r w:rsidRPr="00A16984">
              <w:rPr>
                <w:rFonts w:ascii="Arial" w:hAnsi="Arial" w:cs="Arial"/>
                <w:sz w:val="20"/>
              </w:rPr>
              <w:t>Подготовка Соглашения об использовании стандартов национальных и международных организаций</w:t>
            </w:r>
          </w:p>
        </w:tc>
        <w:tc>
          <w:tcPr>
            <w:tcW w:w="1585" w:type="dxa"/>
            <w:shd w:val="clear" w:color="auto" w:fill="auto"/>
          </w:tcPr>
          <w:p w:rsidR="00023368" w:rsidRPr="00A16984" w:rsidRDefault="00023368" w:rsidP="004B7152">
            <w:pPr>
              <w:pStyle w:val="31"/>
              <w:ind w:firstLine="0"/>
              <w:jc w:val="center"/>
              <w:rPr>
                <w:rFonts w:ascii="Arial" w:hAnsi="Arial" w:cs="Arial"/>
                <w:sz w:val="20"/>
              </w:rPr>
            </w:pPr>
            <w:r w:rsidRPr="00A16984">
              <w:rPr>
                <w:rFonts w:ascii="Arial" w:hAnsi="Arial" w:cs="Arial"/>
                <w:sz w:val="20"/>
              </w:rPr>
              <w:t>20</w:t>
            </w:r>
            <w:r>
              <w:rPr>
                <w:rFonts w:ascii="Arial" w:hAnsi="Arial" w:cs="Arial"/>
                <w:sz w:val="20"/>
              </w:rPr>
              <w:t>16</w:t>
            </w:r>
            <w:r w:rsidRPr="00A16984">
              <w:rPr>
                <w:rFonts w:ascii="Arial" w:hAnsi="Arial" w:cs="Arial"/>
                <w:sz w:val="20"/>
              </w:rPr>
              <w:t>-20</w:t>
            </w:r>
            <w:r>
              <w:rPr>
                <w:rFonts w:ascii="Arial" w:hAnsi="Arial" w:cs="Arial"/>
                <w:sz w:val="20"/>
              </w:rPr>
              <w:t>20</w:t>
            </w:r>
          </w:p>
        </w:tc>
        <w:tc>
          <w:tcPr>
            <w:tcW w:w="1767" w:type="dxa"/>
            <w:shd w:val="clear" w:color="auto" w:fill="auto"/>
          </w:tcPr>
          <w:p w:rsidR="00023368" w:rsidRPr="00A16984" w:rsidRDefault="00023368" w:rsidP="004B7152">
            <w:pPr>
              <w:pStyle w:val="31"/>
              <w:ind w:firstLine="0"/>
              <w:jc w:val="left"/>
              <w:rPr>
                <w:rFonts w:ascii="Arial" w:hAnsi="Arial" w:cs="Arial"/>
                <w:sz w:val="20"/>
              </w:rPr>
            </w:pPr>
            <w:r w:rsidRPr="00A16984">
              <w:rPr>
                <w:rFonts w:ascii="Arial" w:hAnsi="Arial" w:cs="Arial"/>
                <w:sz w:val="20"/>
              </w:rPr>
              <w:t>Национальные органы</w:t>
            </w:r>
          </w:p>
          <w:p w:rsidR="00023368" w:rsidRPr="00A16984" w:rsidRDefault="00023368" w:rsidP="004B7152">
            <w:pPr>
              <w:pStyle w:val="31"/>
              <w:ind w:firstLine="0"/>
              <w:jc w:val="left"/>
              <w:rPr>
                <w:rFonts w:ascii="Arial" w:hAnsi="Arial" w:cs="Arial"/>
                <w:sz w:val="20"/>
              </w:rPr>
            </w:pPr>
            <w:r w:rsidRPr="00A16984">
              <w:rPr>
                <w:rFonts w:ascii="Arial" w:hAnsi="Arial" w:cs="Arial"/>
                <w:sz w:val="20"/>
              </w:rPr>
              <w:t>Бюро по стандартам МГС</w:t>
            </w:r>
          </w:p>
        </w:tc>
        <w:tc>
          <w:tcPr>
            <w:tcW w:w="5800" w:type="dxa"/>
            <w:gridSpan w:val="2"/>
            <w:shd w:val="clear" w:color="auto" w:fill="auto"/>
          </w:tcPr>
          <w:p w:rsidR="00001420" w:rsidRDefault="00001420" w:rsidP="00001420">
            <w:pPr>
              <w:pStyle w:val="31"/>
              <w:ind w:firstLine="0"/>
              <w:rPr>
                <w:rFonts w:ascii="Arial" w:hAnsi="Arial" w:cs="Arial"/>
                <w:sz w:val="20"/>
              </w:rPr>
            </w:pPr>
            <w:r>
              <w:rPr>
                <w:rFonts w:ascii="Arial" w:hAnsi="Arial" w:cs="Arial"/>
                <w:sz w:val="20"/>
              </w:rPr>
              <w:t xml:space="preserve">Подписан </w:t>
            </w:r>
            <w:r w:rsidRPr="00730556">
              <w:rPr>
                <w:rFonts w:ascii="Arial" w:hAnsi="Arial" w:cs="Arial"/>
                <w:sz w:val="20"/>
              </w:rPr>
              <w:t>на 51-м заседании</w:t>
            </w:r>
            <w:r w:rsidRPr="005C2B12">
              <w:rPr>
                <w:rFonts w:ascii="Arial" w:hAnsi="Arial" w:cs="Arial"/>
                <w:sz w:val="20"/>
              </w:rPr>
              <w:t xml:space="preserve"> Меморандум о сотрудничестве между МГС и Американским обществом по испытанию материалов </w:t>
            </w:r>
            <w:proofErr w:type="spellStart"/>
            <w:r w:rsidRPr="005C2B12">
              <w:rPr>
                <w:rFonts w:ascii="Arial" w:hAnsi="Arial" w:cs="Arial"/>
                <w:sz w:val="20"/>
                <w:lang w:val="en-US"/>
              </w:rPr>
              <w:t>ASTMInternational</w:t>
            </w:r>
            <w:proofErr w:type="spellEnd"/>
            <w:r>
              <w:rPr>
                <w:rFonts w:ascii="Arial" w:hAnsi="Arial" w:cs="Arial"/>
                <w:sz w:val="20"/>
              </w:rPr>
              <w:t xml:space="preserve">. </w:t>
            </w:r>
          </w:p>
          <w:p w:rsidR="00001420" w:rsidRDefault="00001420" w:rsidP="00001420">
            <w:pPr>
              <w:pStyle w:val="31"/>
              <w:ind w:firstLine="0"/>
              <w:rPr>
                <w:rFonts w:ascii="Arial" w:hAnsi="Arial" w:cs="Arial"/>
                <w:sz w:val="20"/>
              </w:rPr>
            </w:pPr>
            <w:r w:rsidRPr="00A16984">
              <w:rPr>
                <w:rFonts w:ascii="Arial" w:hAnsi="Arial" w:cs="Arial"/>
                <w:sz w:val="20"/>
              </w:rPr>
              <w:t>Развитие партнерских отношений и сотрудничества МГС (</w:t>
            </w:r>
            <w:r w:rsidRPr="00A16984">
              <w:rPr>
                <w:rFonts w:ascii="Arial" w:hAnsi="Arial" w:cs="Arial"/>
                <w:sz w:val="20"/>
                <w:lang w:val="en-US"/>
              </w:rPr>
              <w:t>EASC</w:t>
            </w:r>
            <w:r w:rsidRPr="00A16984">
              <w:rPr>
                <w:rFonts w:ascii="Arial" w:hAnsi="Arial" w:cs="Arial"/>
                <w:sz w:val="20"/>
              </w:rPr>
              <w:t>) с международными и региональными организациями по стандартизации</w:t>
            </w:r>
            <w:r>
              <w:rPr>
                <w:rFonts w:ascii="Arial" w:hAnsi="Arial" w:cs="Arial"/>
                <w:sz w:val="20"/>
              </w:rPr>
              <w:t xml:space="preserve"> рассмотрен на 55-м заседании НТКС.</w:t>
            </w:r>
          </w:p>
          <w:p w:rsidR="00001420" w:rsidRDefault="00001420" w:rsidP="00001420">
            <w:pPr>
              <w:pStyle w:val="31"/>
              <w:ind w:firstLine="0"/>
              <w:rPr>
                <w:rFonts w:ascii="Arial" w:hAnsi="Arial" w:cs="Arial"/>
                <w:sz w:val="20"/>
              </w:rPr>
            </w:pPr>
            <w:r w:rsidRPr="0040762A">
              <w:rPr>
                <w:rFonts w:ascii="Arial" w:hAnsi="Arial" w:cs="Arial"/>
                <w:sz w:val="20"/>
              </w:rPr>
              <w:t>На 53-м заседании МГС в 2018 году  одобрен проект Соглашения о взаимодействии между ISO и ЕАSС, разработанный Госстандартом Республики Казахстан с участием национальных органов государств-участников СНГ   взамен Соглашения об обмене технической информацией между ISO и ЕАSС</w:t>
            </w:r>
            <w:hyperlink r:id="rId9" w:tgtFrame="_blank" w:history="1">
              <w:r w:rsidRPr="0040762A">
                <w:rPr>
                  <w:rFonts w:ascii="Arial" w:hAnsi="Arial" w:cs="Arial"/>
                  <w:sz w:val="20"/>
                </w:rPr>
                <w:t xml:space="preserve"> от 21 мая 1999 г.</w:t>
              </w:r>
            </w:hyperlink>
          </w:p>
          <w:p w:rsidR="00023368" w:rsidRDefault="00001420" w:rsidP="00001420">
            <w:pPr>
              <w:pStyle w:val="31"/>
              <w:ind w:firstLine="0"/>
              <w:rPr>
                <w:rFonts w:ascii="Arial" w:hAnsi="Arial" w:cs="Arial"/>
                <w:sz w:val="20"/>
              </w:rPr>
            </w:pPr>
            <w:r w:rsidRPr="0040762A">
              <w:rPr>
                <w:rFonts w:ascii="Arial" w:hAnsi="Arial" w:cs="Arial"/>
                <w:sz w:val="20"/>
              </w:rPr>
              <w:t xml:space="preserve">Проект Соглашения направлен в </w:t>
            </w:r>
            <w:r w:rsidRPr="0040762A">
              <w:rPr>
                <w:rFonts w:ascii="Arial" w:hAnsi="Arial" w:cs="Arial"/>
                <w:sz w:val="20"/>
                <w:lang w:val="de-DE"/>
              </w:rPr>
              <w:t>ISO</w:t>
            </w:r>
            <w:r w:rsidRPr="0040762A">
              <w:rPr>
                <w:rFonts w:ascii="Arial" w:hAnsi="Arial" w:cs="Arial"/>
                <w:sz w:val="20"/>
              </w:rPr>
              <w:t xml:space="preserve"> (исх.№2/234 от 30.07.2018) для рассмотрения</w:t>
            </w:r>
            <w:r>
              <w:rPr>
                <w:rFonts w:ascii="Arial" w:hAnsi="Arial" w:cs="Arial"/>
                <w:sz w:val="20"/>
              </w:rPr>
              <w:t>.</w:t>
            </w:r>
          </w:p>
          <w:p w:rsidR="008D7FA0" w:rsidRPr="008D7FA0" w:rsidRDefault="008D7FA0" w:rsidP="008D7FA0">
            <w:pPr>
              <w:pStyle w:val="31"/>
              <w:ind w:firstLine="0"/>
              <w:rPr>
                <w:rFonts w:ascii="Arial" w:hAnsi="Arial" w:cs="Arial"/>
                <w:sz w:val="20"/>
              </w:rPr>
            </w:pPr>
            <w:r>
              <w:rPr>
                <w:rFonts w:ascii="Arial" w:hAnsi="Arial" w:cs="Arial"/>
                <w:sz w:val="20"/>
              </w:rPr>
              <w:t>На 58-м заседании МГС запланирован к рассмотрению вопрос  о целесообразности пересмотра подписанного 24.05.2012 Меморандума о взаимопонимании в области стандартизации между Европейским комитетом по стандартизации (</w:t>
            </w:r>
            <w:r>
              <w:rPr>
                <w:rFonts w:ascii="Arial" w:hAnsi="Arial" w:cs="Arial"/>
                <w:sz w:val="20"/>
                <w:lang w:val="en-US"/>
              </w:rPr>
              <w:t>CEN</w:t>
            </w:r>
            <w:r w:rsidRPr="008D7FA0">
              <w:rPr>
                <w:rFonts w:ascii="Arial" w:hAnsi="Arial" w:cs="Arial"/>
                <w:sz w:val="20"/>
              </w:rPr>
              <w:t>)</w:t>
            </w:r>
            <w:r>
              <w:rPr>
                <w:rFonts w:ascii="Arial" w:hAnsi="Arial" w:cs="Arial"/>
                <w:sz w:val="20"/>
              </w:rPr>
              <w:t xml:space="preserve">, Европейским комитетом по </w:t>
            </w:r>
            <w:r>
              <w:rPr>
                <w:rFonts w:ascii="Arial" w:hAnsi="Arial" w:cs="Arial"/>
                <w:sz w:val="20"/>
              </w:rPr>
              <w:lastRenderedPageBreak/>
              <w:t>стандартизации в электротехнике (</w:t>
            </w:r>
            <w:r>
              <w:rPr>
                <w:rFonts w:ascii="Arial" w:hAnsi="Arial" w:cs="Arial"/>
                <w:sz w:val="20"/>
                <w:lang w:val="en-US"/>
              </w:rPr>
              <w:t>CENELEC</w:t>
            </w:r>
            <w:r w:rsidRPr="008D7FA0">
              <w:rPr>
                <w:rFonts w:ascii="Arial" w:hAnsi="Arial" w:cs="Arial"/>
                <w:sz w:val="20"/>
              </w:rPr>
              <w:t xml:space="preserve">) </w:t>
            </w:r>
            <w:r>
              <w:rPr>
                <w:rFonts w:ascii="Arial" w:hAnsi="Arial" w:cs="Arial"/>
                <w:sz w:val="20"/>
              </w:rPr>
              <w:t>и Европейским институтом по стандартизации  в области электросвязи (</w:t>
            </w:r>
            <w:r>
              <w:rPr>
                <w:rFonts w:ascii="Arial" w:hAnsi="Arial" w:cs="Arial"/>
                <w:sz w:val="20"/>
                <w:lang w:val="en-US"/>
              </w:rPr>
              <w:t>ETSI</w:t>
            </w:r>
            <w:r w:rsidRPr="008D7FA0">
              <w:rPr>
                <w:rFonts w:ascii="Arial" w:hAnsi="Arial" w:cs="Arial"/>
                <w:sz w:val="20"/>
              </w:rPr>
              <w:t xml:space="preserve">) </w:t>
            </w:r>
            <w:r>
              <w:rPr>
                <w:rFonts w:ascii="Arial" w:hAnsi="Arial" w:cs="Arial"/>
                <w:sz w:val="20"/>
              </w:rPr>
              <w:t>и</w:t>
            </w:r>
            <w:r w:rsidRPr="008D7FA0">
              <w:rPr>
                <w:rFonts w:ascii="Arial" w:hAnsi="Arial" w:cs="Arial"/>
                <w:sz w:val="20"/>
              </w:rPr>
              <w:t xml:space="preserve"> </w:t>
            </w:r>
            <w:r>
              <w:rPr>
                <w:rFonts w:ascii="Arial" w:hAnsi="Arial" w:cs="Arial"/>
                <w:sz w:val="20"/>
                <w:lang w:val="en-US"/>
              </w:rPr>
              <w:t>EASC</w:t>
            </w:r>
            <w:r>
              <w:rPr>
                <w:rFonts w:ascii="Arial" w:hAnsi="Arial" w:cs="Arial"/>
                <w:sz w:val="20"/>
              </w:rPr>
              <w:t>.</w:t>
            </w:r>
          </w:p>
        </w:tc>
      </w:tr>
      <w:tr w:rsidR="00023368" w:rsidRPr="00A16984" w:rsidTr="007065FD">
        <w:tblPrEx>
          <w:tblLook w:val="0000" w:firstRow="0" w:lastRow="0" w:firstColumn="0" w:lastColumn="0" w:noHBand="0" w:noVBand="0"/>
        </w:tblPrEx>
        <w:trPr>
          <w:gridAfter w:val="1"/>
          <w:wAfter w:w="46" w:type="dxa"/>
          <w:trHeight w:val="4275"/>
        </w:trPr>
        <w:tc>
          <w:tcPr>
            <w:tcW w:w="854" w:type="dxa"/>
            <w:shd w:val="clear" w:color="auto" w:fill="auto"/>
          </w:tcPr>
          <w:p w:rsidR="00023368" w:rsidRPr="00A16984" w:rsidRDefault="00023368" w:rsidP="004B7152">
            <w:pPr>
              <w:jc w:val="both"/>
              <w:rPr>
                <w:rFonts w:ascii="Arial" w:hAnsi="Arial" w:cs="Arial"/>
                <w:sz w:val="20"/>
              </w:rPr>
            </w:pPr>
            <w:r w:rsidRPr="00A16984">
              <w:rPr>
                <w:rFonts w:ascii="Arial" w:hAnsi="Arial" w:cs="Arial"/>
                <w:sz w:val="20"/>
              </w:rPr>
              <w:lastRenderedPageBreak/>
              <w:t>8.2.</w:t>
            </w:r>
          </w:p>
        </w:tc>
        <w:tc>
          <w:tcPr>
            <w:tcW w:w="5114" w:type="dxa"/>
            <w:gridSpan w:val="3"/>
            <w:shd w:val="clear" w:color="auto" w:fill="auto"/>
          </w:tcPr>
          <w:p w:rsidR="00023368" w:rsidRPr="00A16984" w:rsidRDefault="00023368" w:rsidP="004B7152">
            <w:pPr>
              <w:jc w:val="both"/>
              <w:rPr>
                <w:rFonts w:ascii="Arial" w:hAnsi="Arial" w:cs="Arial"/>
                <w:sz w:val="20"/>
              </w:rPr>
            </w:pPr>
            <w:r w:rsidRPr="00A16984">
              <w:rPr>
                <w:rFonts w:ascii="Arial" w:hAnsi="Arial" w:cs="Arial"/>
                <w:sz w:val="20"/>
              </w:rPr>
              <w:t>Организация и проведение семинаров в области стандартизации с привлечением экспертов международных организаций по стандартизации ISO и IEC, Европейского союза, ВТО, региональных организаций по стандартизации, а также национальных органов по стандартизации.</w:t>
            </w:r>
          </w:p>
          <w:p w:rsidR="00023368" w:rsidRPr="00A16984" w:rsidRDefault="00023368" w:rsidP="004B7152">
            <w:pPr>
              <w:jc w:val="both"/>
              <w:rPr>
                <w:rFonts w:ascii="Arial" w:hAnsi="Arial" w:cs="Arial"/>
                <w:sz w:val="20"/>
              </w:rPr>
            </w:pPr>
            <w:r w:rsidRPr="00A16984">
              <w:rPr>
                <w:rFonts w:ascii="Arial" w:hAnsi="Arial" w:cs="Arial"/>
                <w:sz w:val="20"/>
              </w:rPr>
              <w:t>Пропаганда опыта в рамках отраслей:</w:t>
            </w:r>
          </w:p>
          <w:p w:rsidR="00023368" w:rsidRPr="00A16984" w:rsidRDefault="00023368" w:rsidP="004B7152">
            <w:pPr>
              <w:pStyle w:val="21"/>
              <w:numPr>
                <w:ilvl w:val="0"/>
                <w:numId w:val="5"/>
              </w:numPr>
              <w:tabs>
                <w:tab w:val="clear" w:pos="785"/>
              </w:tabs>
              <w:spacing w:after="0" w:line="240" w:lineRule="auto"/>
              <w:ind w:firstLine="0"/>
              <w:jc w:val="both"/>
              <w:rPr>
                <w:rFonts w:ascii="Arial" w:hAnsi="Arial" w:cs="Arial"/>
                <w:i/>
                <w:sz w:val="20"/>
              </w:rPr>
            </w:pPr>
            <w:r w:rsidRPr="00A16984">
              <w:rPr>
                <w:rFonts w:ascii="Arial" w:hAnsi="Arial" w:cs="Arial"/>
                <w:i/>
                <w:sz w:val="20"/>
              </w:rPr>
              <w:t>практика разработки международных и европейских стандартов;</w:t>
            </w:r>
          </w:p>
          <w:p w:rsidR="00023368" w:rsidRPr="00A16984" w:rsidRDefault="00023368" w:rsidP="004B7152">
            <w:pPr>
              <w:pStyle w:val="21"/>
              <w:numPr>
                <w:ilvl w:val="0"/>
                <w:numId w:val="5"/>
              </w:numPr>
              <w:tabs>
                <w:tab w:val="clear" w:pos="785"/>
              </w:tabs>
              <w:spacing w:after="0" w:line="240" w:lineRule="auto"/>
              <w:ind w:firstLine="0"/>
              <w:jc w:val="both"/>
              <w:rPr>
                <w:rFonts w:ascii="Arial" w:hAnsi="Arial" w:cs="Arial"/>
                <w:i/>
                <w:sz w:val="20"/>
              </w:rPr>
            </w:pPr>
            <w:r w:rsidRPr="00A16984">
              <w:rPr>
                <w:rFonts w:ascii="Arial" w:hAnsi="Arial" w:cs="Arial"/>
                <w:i/>
                <w:sz w:val="20"/>
              </w:rPr>
              <w:t>практика работы технических комитетов по стандартизации ISO, IEC, ITU, CEN, CENELEC и ETSI;</w:t>
            </w:r>
          </w:p>
          <w:p w:rsidR="00023368" w:rsidRPr="00A16984" w:rsidRDefault="00023368" w:rsidP="004B7152">
            <w:pPr>
              <w:pStyle w:val="21"/>
              <w:numPr>
                <w:ilvl w:val="0"/>
                <w:numId w:val="5"/>
              </w:numPr>
              <w:tabs>
                <w:tab w:val="clear" w:pos="785"/>
              </w:tabs>
              <w:spacing w:after="0" w:line="240" w:lineRule="auto"/>
              <w:ind w:firstLine="0"/>
              <w:jc w:val="both"/>
              <w:rPr>
                <w:rFonts w:ascii="Arial" w:hAnsi="Arial" w:cs="Arial"/>
                <w:i/>
                <w:sz w:val="20"/>
              </w:rPr>
            </w:pPr>
            <w:r w:rsidRPr="00A16984">
              <w:rPr>
                <w:rFonts w:ascii="Arial" w:hAnsi="Arial" w:cs="Arial"/>
                <w:i/>
                <w:sz w:val="20"/>
              </w:rPr>
              <w:t>электронное взаимодействие в рамках ISO и IEC;</w:t>
            </w:r>
          </w:p>
          <w:p w:rsidR="00023368" w:rsidRPr="00A16984" w:rsidRDefault="00023368" w:rsidP="004B7152">
            <w:pPr>
              <w:pStyle w:val="21"/>
              <w:numPr>
                <w:ilvl w:val="0"/>
                <w:numId w:val="5"/>
              </w:numPr>
              <w:tabs>
                <w:tab w:val="clear" w:pos="785"/>
              </w:tabs>
              <w:spacing w:after="0" w:line="240" w:lineRule="auto"/>
              <w:ind w:firstLine="0"/>
              <w:jc w:val="both"/>
              <w:rPr>
                <w:rFonts w:ascii="Arial" w:hAnsi="Arial" w:cs="Arial"/>
                <w:i/>
                <w:sz w:val="20"/>
              </w:rPr>
            </w:pPr>
            <w:r w:rsidRPr="00A16984">
              <w:rPr>
                <w:rFonts w:ascii="Arial" w:hAnsi="Arial" w:cs="Arial"/>
                <w:i/>
                <w:sz w:val="20"/>
              </w:rPr>
              <w:t>практика распространения международных стандартов;</w:t>
            </w:r>
          </w:p>
          <w:p w:rsidR="00023368" w:rsidRPr="00A16984" w:rsidRDefault="00023368" w:rsidP="004B7152">
            <w:pPr>
              <w:pStyle w:val="21"/>
              <w:numPr>
                <w:ilvl w:val="0"/>
                <w:numId w:val="5"/>
              </w:numPr>
              <w:tabs>
                <w:tab w:val="clear" w:pos="785"/>
              </w:tabs>
              <w:spacing w:after="0" w:line="240" w:lineRule="auto"/>
              <w:ind w:firstLine="0"/>
              <w:jc w:val="both"/>
              <w:rPr>
                <w:rFonts w:ascii="Arial" w:hAnsi="Arial" w:cs="Arial"/>
                <w:i/>
                <w:sz w:val="20"/>
              </w:rPr>
            </w:pPr>
            <w:r w:rsidRPr="00A16984">
              <w:rPr>
                <w:rFonts w:ascii="Arial" w:hAnsi="Arial" w:cs="Arial"/>
                <w:i/>
                <w:sz w:val="20"/>
              </w:rPr>
              <w:t>практика применения Директив ЕС;</w:t>
            </w:r>
          </w:p>
          <w:p w:rsidR="00023368" w:rsidRPr="00A16984" w:rsidRDefault="00023368" w:rsidP="004B7152">
            <w:pPr>
              <w:pStyle w:val="21"/>
              <w:numPr>
                <w:ilvl w:val="0"/>
                <w:numId w:val="5"/>
              </w:numPr>
              <w:tabs>
                <w:tab w:val="clear" w:pos="785"/>
              </w:tabs>
              <w:spacing w:after="0" w:line="240" w:lineRule="auto"/>
              <w:ind w:firstLine="0"/>
              <w:jc w:val="both"/>
              <w:rPr>
                <w:rFonts w:ascii="Arial" w:hAnsi="Arial" w:cs="Arial"/>
                <w:sz w:val="20"/>
              </w:rPr>
            </w:pPr>
            <w:r w:rsidRPr="00A16984">
              <w:rPr>
                <w:rFonts w:ascii="Arial" w:hAnsi="Arial" w:cs="Arial"/>
                <w:i/>
                <w:sz w:val="20"/>
              </w:rPr>
              <w:t>внедрение новых Директив ЕС</w:t>
            </w:r>
          </w:p>
        </w:tc>
        <w:tc>
          <w:tcPr>
            <w:tcW w:w="1585" w:type="dxa"/>
            <w:shd w:val="clear" w:color="auto" w:fill="auto"/>
          </w:tcPr>
          <w:p w:rsidR="00023368" w:rsidRPr="00A16984" w:rsidRDefault="00023368" w:rsidP="004B7152">
            <w:pPr>
              <w:pStyle w:val="31"/>
              <w:ind w:firstLine="0"/>
              <w:jc w:val="center"/>
              <w:rPr>
                <w:rFonts w:ascii="Arial" w:hAnsi="Arial" w:cs="Arial"/>
                <w:sz w:val="20"/>
              </w:rPr>
            </w:pPr>
            <w:r w:rsidRPr="00A16984">
              <w:rPr>
                <w:rFonts w:ascii="Arial" w:hAnsi="Arial" w:cs="Arial"/>
                <w:sz w:val="20"/>
              </w:rPr>
              <w:t>20</w:t>
            </w:r>
            <w:r>
              <w:rPr>
                <w:rFonts w:ascii="Arial" w:hAnsi="Arial" w:cs="Arial"/>
                <w:sz w:val="20"/>
              </w:rPr>
              <w:t>16</w:t>
            </w:r>
            <w:r w:rsidRPr="00A16984">
              <w:rPr>
                <w:rFonts w:ascii="Arial" w:hAnsi="Arial" w:cs="Arial"/>
                <w:sz w:val="20"/>
              </w:rPr>
              <w:t>-20</w:t>
            </w:r>
            <w:r>
              <w:rPr>
                <w:rFonts w:ascii="Arial" w:hAnsi="Arial" w:cs="Arial"/>
                <w:sz w:val="20"/>
              </w:rPr>
              <w:t>20</w:t>
            </w:r>
          </w:p>
        </w:tc>
        <w:tc>
          <w:tcPr>
            <w:tcW w:w="1767" w:type="dxa"/>
            <w:shd w:val="clear" w:color="auto" w:fill="auto"/>
          </w:tcPr>
          <w:p w:rsidR="00023368" w:rsidRPr="00A16984" w:rsidRDefault="00023368" w:rsidP="004B7152">
            <w:pPr>
              <w:pStyle w:val="31"/>
              <w:ind w:firstLine="0"/>
              <w:jc w:val="left"/>
              <w:rPr>
                <w:rFonts w:ascii="Arial" w:hAnsi="Arial" w:cs="Arial"/>
                <w:sz w:val="20"/>
              </w:rPr>
            </w:pPr>
            <w:r w:rsidRPr="00A16984">
              <w:rPr>
                <w:rFonts w:ascii="Arial" w:hAnsi="Arial" w:cs="Arial"/>
                <w:sz w:val="20"/>
              </w:rPr>
              <w:t>Национальные органы</w:t>
            </w:r>
          </w:p>
        </w:tc>
        <w:tc>
          <w:tcPr>
            <w:tcW w:w="5800" w:type="dxa"/>
            <w:gridSpan w:val="2"/>
            <w:shd w:val="clear" w:color="auto" w:fill="auto"/>
          </w:tcPr>
          <w:p w:rsidR="00023368" w:rsidRDefault="00885138" w:rsidP="004B7152">
            <w:pPr>
              <w:pStyle w:val="31"/>
              <w:ind w:firstLine="0"/>
              <w:rPr>
                <w:rFonts w:ascii="Arial" w:hAnsi="Arial" w:cs="Arial"/>
                <w:sz w:val="20"/>
              </w:rPr>
            </w:pPr>
            <w:r>
              <w:rPr>
                <w:rFonts w:ascii="Arial" w:hAnsi="Arial" w:cs="Arial"/>
                <w:sz w:val="20"/>
              </w:rPr>
              <w:t xml:space="preserve">В 2018 году в Республике Казахстан проведен Региональный семинар Международной организации по стандартизации </w:t>
            </w:r>
            <w:r>
              <w:rPr>
                <w:rFonts w:ascii="Arial" w:hAnsi="Arial" w:cs="Arial"/>
                <w:sz w:val="20"/>
                <w:lang w:val="en-US"/>
              </w:rPr>
              <w:t>ISO</w:t>
            </w:r>
            <w:r>
              <w:rPr>
                <w:rFonts w:ascii="Arial" w:hAnsi="Arial" w:cs="Arial"/>
                <w:sz w:val="20"/>
              </w:rPr>
              <w:t xml:space="preserve"> на тему «Стандарты в поддержку государственной политики» с участием представителей из 13 –</w:t>
            </w:r>
            <w:proofErr w:type="spellStart"/>
            <w:r>
              <w:rPr>
                <w:rFonts w:ascii="Arial" w:hAnsi="Arial" w:cs="Arial"/>
                <w:sz w:val="20"/>
              </w:rPr>
              <w:t>ти</w:t>
            </w:r>
            <w:proofErr w:type="spellEnd"/>
            <w:r>
              <w:rPr>
                <w:rFonts w:ascii="Arial" w:hAnsi="Arial" w:cs="Arial"/>
                <w:sz w:val="20"/>
              </w:rPr>
              <w:t xml:space="preserve"> стран Центральной Азии и Восточной Европы.</w:t>
            </w:r>
          </w:p>
          <w:p w:rsidR="00885138" w:rsidRPr="001A4485" w:rsidRDefault="00885138" w:rsidP="001A4485">
            <w:pPr>
              <w:pStyle w:val="31"/>
              <w:ind w:firstLine="0"/>
              <w:rPr>
                <w:rFonts w:ascii="Arial" w:hAnsi="Arial" w:cs="Arial"/>
                <w:sz w:val="20"/>
              </w:rPr>
            </w:pPr>
            <w:r>
              <w:rPr>
                <w:rFonts w:ascii="Arial" w:hAnsi="Arial" w:cs="Arial"/>
                <w:sz w:val="20"/>
              </w:rPr>
              <w:t xml:space="preserve">В </w:t>
            </w:r>
            <w:r w:rsidR="001A4485">
              <w:rPr>
                <w:rFonts w:ascii="Arial" w:hAnsi="Arial" w:cs="Arial"/>
                <w:sz w:val="20"/>
              </w:rPr>
              <w:t>2019</w:t>
            </w:r>
            <w:r>
              <w:rPr>
                <w:rFonts w:ascii="Arial" w:hAnsi="Arial" w:cs="Arial"/>
                <w:sz w:val="20"/>
              </w:rPr>
              <w:t>году совместно с российской компанией «</w:t>
            </w:r>
            <w:proofErr w:type="spellStart"/>
            <w:r>
              <w:rPr>
                <w:rFonts w:ascii="Arial" w:hAnsi="Arial" w:cs="Arial"/>
                <w:sz w:val="20"/>
              </w:rPr>
              <w:t>Нормодокс</w:t>
            </w:r>
            <w:proofErr w:type="spellEnd"/>
            <w:r>
              <w:rPr>
                <w:rFonts w:ascii="Arial" w:hAnsi="Arial" w:cs="Arial"/>
                <w:sz w:val="20"/>
              </w:rPr>
              <w:t xml:space="preserve">» проведен Международный семинар по стандартизации с привлечением докладчиков из </w:t>
            </w:r>
            <w:r>
              <w:rPr>
                <w:rFonts w:ascii="Arial" w:hAnsi="Arial" w:cs="Arial"/>
                <w:sz w:val="20"/>
                <w:lang w:val="en-US"/>
              </w:rPr>
              <w:t>ASTM</w:t>
            </w:r>
            <w:r w:rsidRPr="00885138">
              <w:rPr>
                <w:rFonts w:ascii="Arial" w:hAnsi="Arial" w:cs="Arial"/>
                <w:sz w:val="20"/>
              </w:rPr>
              <w:t xml:space="preserve"> </w:t>
            </w:r>
            <w:r>
              <w:rPr>
                <w:rFonts w:ascii="Arial" w:hAnsi="Arial" w:cs="Arial"/>
                <w:sz w:val="20"/>
                <w:lang w:val="en-US"/>
              </w:rPr>
              <w:t>Inter</w:t>
            </w:r>
            <w:r w:rsidR="001A4485">
              <w:rPr>
                <w:rFonts w:ascii="Arial" w:hAnsi="Arial" w:cs="Arial"/>
                <w:sz w:val="20"/>
                <w:lang w:val="en-US"/>
              </w:rPr>
              <w:t>national</w:t>
            </w:r>
            <w:r w:rsidR="001A4485">
              <w:rPr>
                <w:rFonts w:ascii="Arial" w:hAnsi="Arial" w:cs="Arial"/>
                <w:sz w:val="20"/>
              </w:rPr>
              <w:t xml:space="preserve">, </w:t>
            </w:r>
            <w:r w:rsidR="001A4485">
              <w:rPr>
                <w:rFonts w:ascii="Arial" w:hAnsi="Arial" w:cs="Arial"/>
                <w:sz w:val="20"/>
                <w:lang w:val="en-US"/>
              </w:rPr>
              <w:t>NBBI</w:t>
            </w:r>
            <w:r w:rsidR="001A4485">
              <w:rPr>
                <w:rFonts w:ascii="Arial" w:hAnsi="Arial" w:cs="Arial"/>
                <w:sz w:val="20"/>
              </w:rPr>
              <w:t xml:space="preserve">, </w:t>
            </w:r>
            <w:r w:rsidR="001A4485">
              <w:rPr>
                <w:rFonts w:ascii="Arial" w:hAnsi="Arial" w:cs="Arial"/>
                <w:sz w:val="20"/>
                <w:lang w:val="en-US"/>
              </w:rPr>
              <w:t>DNV</w:t>
            </w:r>
            <w:r w:rsidR="001A4485" w:rsidRPr="001A4485">
              <w:rPr>
                <w:rFonts w:ascii="Arial" w:hAnsi="Arial" w:cs="Arial"/>
                <w:sz w:val="20"/>
              </w:rPr>
              <w:t xml:space="preserve"> </w:t>
            </w:r>
            <w:r w:rsidR="001A4485">
              <w:rPr>
                <w:rFonts w:ascii="Arial" w:hAnsi="Arial" w:cs="Arial"/>
                <w:sz w:val="20"/>
                <w:lang w:val="en-US"/>
              </w:rPr>
              <w:t>GL</w:t>
            </w:r>
            <w:r w:rsidR="001A4485" w:rsidRPr="001A4485">
              <w:rPr>
                <w:rFonts w:ascii="Arial" w:hAnsi="Arial" w:cs="Arial"/>
                <w:sz w:val="20"/>
              </w:rPr>
              <w:t xml:space="preserve"> </w:t>
            </w:r>
            <w:r w:rsidR="001A4485">
              <w:rPr>
                <w:rFonts w:ascii="Arial" w:hAnsi="Arial" w:cs="Arial"/>
                <w:sz w:val="20"/>
                <w:lang w:val="en-US"/>
              </w:rPr>
              <w:t>Kazakhstan</w:t>
            </w:r>
            <w:r w:rsidR="001A4485" w:rsidRPr="001A4485">
              <w:rPr>
                <w:rFonts w:ascii="Arial" w:hAnsi="Arial" w:cs="Arial"/>
                <w:sz w:val="20"/>
              </w:rPr>
              <w:t>.</w:t>
            </w:r>
          </w:p>
        </w:tc>
      </w:tr>
      <w:tr w:rsidR="00023368" w:rsidRPr="00A16984" w:rsidTr="007065FD">
        <w:tblPrEx>
          <w:tblLook w:val="0000" w:firstRow="0" w:lastRow="0" w:firstColumn="0" w:lastColumn="0" w:noHBand="0" w:noVBand="0"/>
        </w:tblPrEx>
        <w:trPr>
          <w:gridAfter w:val="1"/>
          <w:wAfter w:w="46" w:type="dxa"/>
          <w:trHeight w:val="450"/>
        </w:trPr>
        <w:tc>
          <w:tcPr>
            <w:tcW w:w="854" w:type="dxa"/>
            <w:shd w:val="clear" w:color="auto" w:fill="auto"/>
          </w:tcPr>
          <w:p w:rsidR="00023368" w:rsidRPr="00A16984" w:rsidRDefault="00023368" w:rsidP="004B7152">
            <w:pPr>
              <w:jc w:val="both"/>
              <w:rPr>
                <w:rFonts w:ascii="Arial" w:hAnsi="Arial" w:cs="Arial"/>
                <w:sz w:val="20"/>
              </w:rPr>
            </w:pPr>
            <w:r w:rsidRPr="00A16984">
              <w:rPr>
                <w:rFonts w:ascii="Arial" w:hAnsi="Arial" w:cs="Arial"/>
                <w:sz w:val="20"/>
              </w:rPr>
              <w:t>8.3.</w:t>
            </w:r>
          </w:p>
        </w:tc>
        <w:tc>
          <w:tcPr>
            <w:tcW w:w="5114" w:type="dxa"/>
            <w:gridSpan w:val="3"/>
            <w:shd w:val="clear" w:color="auto" w:fill="auto"/>
          </w:tcPr>
          <w:p w:rsidR="00023368" w:rsidRPr="00A16984" w:rsidRDefault="00023368" w:rsidP="004B7152">
            <w:pPr>
              <w:jc w:val="both"/>
              <w:rPr>
                <w:rFonts w:ascii="Arial" w:hAnsi="Arial" w:cs="Arial"/>
                <w:sz w:val="20"/>
              </w:rPr>
            </w:pPr>
            <w:r w:rsidRPr="00A16984">
              <w:rPr>
                <w:rFonts w:ascii="Arial" w:hAnsi="Arial" w:cs="Arial"/>
                <w:sz w:val="20"/>
              </w:rPr>
              <w:t xml:space="preserve">Проведение единой технической политики в области стандартизации, оценки соответствия, метрологии государств-участников СНГ на основе документов </w:t>
            </w:r>
            <w:r w:rsidRPr="00A16984">
              <w:rPr>
                <w:rFonts w:ascii="Arial" w:hAnsi="Arial" w:cs="Arial"/>
                <w:sz w:val="20"/>
                <w:lang w:val="en-US"/>
              </w:rPr>
              <w:t>ISO</w:t>
            </w:r>
            <w:r w:rsidRPr="00A16984">
              <w:rPr>
                <w:rFonts w:ascii="Arial" w:hAnsi="Arial" w:cs="Arial"/>
                <w:sz w:val="20"/>
              </w:rPr>
              <w:t xml:space="preserve">, </w:t>
            </w:r>
            <w:r w:rsidRPr="00A16984">
              <w:rPr>
                <w:rFonts w:ascii="Arial" w:hAnsi="Arial" w:cs="Arial"/>
                <w:sz w:val="20"/>
                <w:lang w:val="en-US"/>
              </w:rPr>
              <w:t>IEC</w:t>
            </w:r>
            <w:r w:rsidRPr="00A16984">
              <w:rPr>
                <w:rFonts w:ascii="Arial" w:hAnsi="Arial" w:cs="Arial"/>
                <w:sz w:val="20"/>
              </w:rPr>
              <w:t xml:space="preserve">, </w:t>
            </w:r>
            <w:r w:rsidRPr="00A16984">
              <w:rPr>
                <w:rFonts w:ascii="Arial" w:hAnsi="Arial" w:cs="Arial"/>
                <w:sz w:val="20"/>
                <w:lang w:val="en-US"/>
              </w:rPr>
              <w:t>ITU</w:t>
            </w:r>
            <w:r w:rsidRPr="00A16984">
              <w:rPr>
                <w:rFonts w:ascii="Arial" w:hAnsi="Arial" w:cs="Arial"/>
                <w:sz w:val="20"/>
              </w:rPr>
              <w:t xml:space="preserve">, </w:t>
            </w:r>
            <w:r w:rsidRPr="00A16984">
              <w:rPr>
                <w:rFonts w:ascii="Arial" w:hAnsi="Arial" w:cs="Arial"/>
                <w:sz w:val="20"/>
                <w:lang w:val="en-US"/>
              </w:rPr>
              <w:t>IAF</w:t>
            </w:r>
            <w:r w:rsidRPr="005914F5">
              <w:rPr>
                <w:rFonts w:ascii="Arial" w:hAnsi="Arial" w:cs="Arial"/>
                <w:sz w:val="20"/>
              </w:rPr>
              <w:t xml:space="preserve">, </w:t>
            </w:r>
            <w:r w:rsidRPr="00A16984">
              <w:rPr>
                <w:rFonts w:ascii="Arial" w:hAnsi="Arial" w:cs="Arial"/>
                <w:sz w:val="20"/>
                <w:lang w:val="en-US"/>
              </w:rPr>
              <w:t>ILAC</w:t>
            </w:r>
            <w:r w:rsidRPr="00A16984">
              <w:rPr>
                <w:rFonts w:ascii="Arial" w:hAnsi="Arial" w:cs="Arial"/>
                <w:sz w:val="20"/>
              </w:rPr>
              <w:t xml:space="preserve">, </w:t>
            </w:r>
            <w:r w:rsidRPr="00A16984">
              <w:rPr>
                <w:rFonts w:ascii="Arial" w:hAnsi="Arial" w:cs="Arial"/>
                <w:sz w:val="20"/>
                <w:lang w:val="en-US"/>
              </w:rPr>
              <w:t>OIML</w:t>
            </w:r>
            <w:r w:rsidRPr="00A16984">
              <w:rPr>
                <w:rFonts w:ascii="Arial" w:hAnsi="Arial" w:cs="Arial"/>
                <w:sz w:val="20"/>
              </w:rPr>
              <w:t xml:space="preserve">, </w:t>
            </w:r>
            <w:r w:rsidRPr="00A16984">
              <w:rPr>
                <w:rFonts w:ascii="Arial" w:hAnsi="Arial" w:cs="Arial"/>
                <w:sz w:val="20"/>
                <w:lang w:val="en-US"/>
              </w:rPr>
              <w:t>CEN</w:t>
            </w:r>
            <w:r w:rsidRPr="00A16984">
              <w:rPr>
                <w:rFonts w:ascii="Arial" w:hAnsi="Arial" w:cs="Arial"/>
                <w:sz w:val="20"/>
              </w:rPr>
              <w:t xml:space="preserve">, </w:t>
            </w:r>
            <w:r w:rsidRPr="00A16984">
              <w:rPr>
                <w:rFonts w:ascii="Arial" w:hAnsi="Arial" w:cs="Arial"/>
                <w:sz w:val="20"/>
                <w:lang w:val="en-US"/>
              </w:rPr>
              <w:t>CENELEC</w:t>
            </w:r>
            <w:r w:rsidRPr="00A16984">
              <w:rPr>
                <w:rFonts w:ascii="Arial" w:hAnsi="Arial" w:cs="Arial"/>
                <w:sz w:val="20"/>
              </w:rPr>
              <w:t xml:space="preserve"> и </w:t>
            </w:r>
            <w:r w:rsidRPr="00A16984">
              <w:rPr>
                <w:rFonts w:ascii="Arial" w:hAnsi="Arial" w:cs="Arial"/>
                <w:sz w:val="20"/>
                <w:lang w:val="en-US"/>
              </w:rPr>
              <w:t>ETSI</w:t>
            </w:r>
          </w:p>
        </w:tc>
        <w:tc>
          <w:tcPr>
            <w:tcW w:w="1585" w:type="dxa"/>
            <w:shd w:val="clear" w:color="auto" w:fill="auto"/>
          </w:tcPr>
          <w:p w:rsidR="00023368" w:rsidRPr="00A16984" w:rsidRDefault="00023368" w:rsidP="004B7152">
            <w:pPr>
              <w:pStyle w:val="31"/>
              <w:ind w:firstLine="0"/>
              <w:jc w:val="center"/>
              <w:rPr>
                <w:rFonts w:ascii="Arial" w:hAnsi="Arial" w:cs="Arial"/>
                <w:sz w:val="20"/>
              </w:rPr>
            </w:pPr>
            <w:r w:rsidRPr="00A16984">
              <w:rPr>
                <w:rFonts w:ascii="Arial" w:hAnsi="Arial" w:cs="Arial"/>
                <w:sz w:val="20"/>
              </w:rPr>
              <w:t>20</w:t>
            </w:r>
            <w:r>
              <w:rPr>
                <w:rFonts w:ascii="Arial" w:hAnsi="Arial" w:cs="Arial"/>
                <w:sz w:val="20"/>
              </w:rPr>
              <w:t>16</w:t>
            </w:r>
            <w:r w:rsidRPr="00A16984">
              <w:rPr>
                <w:rFonts w:ascii="Arial" w:hAnsi="Arial" w:cs="Arial"/>
                <w:sz w:val="20"/>
              </w:rPr>
              <w:t>-20</w:t>
            </w:r>
            <w:r>
              <w:rPr>
                <w:rFonts w:ascii="Arial" w:hAnsi="Arial" w:cs="Arial"/>
                <w:sz w:val="20"/>
              </w:rPr>
              <w:t>20</w:t>
            </w:r>
          </w:p>
        </w:tc>
        <w:tc>
          <w:tcPr>
            <w:tcW w:w="1767" w:type="dxa"/>
            <w:shd w:val="clear" w:color="auto" w:fill="auto"/>
          </w:tcPr>
          <w:p w:rsidR="00023368" w:rsidRPr="00A16984" w:rsidRDefault="00023368" w:rsidP="004B7152">
            <w:pPr>
              <w:pStyle w:val="31"/>
              <w:ind w:firstLine="0"/>
              <w:jc w:val="left"/>
              <w:rPr>
                <w:rFonts w:ascii="Arial" w:hAnsi="Arial" w:cs="Arial"/>
                <w:sz w:val="20"/>
              </w:rPr>
            </w:pPr>
            <w:r w:rsidRPr="00A16984">
              <w:rPr>
                <w:rFonts w:ascii="Arial" w:hAnsi="Arial" w:cs="Arial"/>
                <w:sz w:val="20"/>
              </w:rPr>
              <w:t>Национальные органы</w:t>
            </w:r>
          </w:p>
        </w:tc>
        <w:tc>
          <w:tcPr>
            <w:tcW w:w="5800" w:type="dxa"/>
            <w:gridSpan w:val="2"/>
            <w:shd w:val="clear" w:color="auto" w:fill="auto"/>
          </w:tcPr>
          <w:p w:rsidR="00023368" w:rsidRPr="00A16984" w:rsidRDefault="00023368" w:rsidP="004B7152">
            <w:pPr>
              <w:pStyle w:val="31"/>
              <w:ind w:firstLine="0"/>
              <w:rPr>
                <w:rFonts w:ascii="Arial" w:hAnsi="Arial" w:cs="Arial"/>
                <w:sz w:val="20"/>
              </w:rPr>
            </w:pPr>
          </w:p>
        </w:tc>
      </w:tr>
      <w:bookmarkEnd w:id="0"/>
    </w:tbl>
    <w:p w:rsidR="000A1538" w:rsidRDefault="000A1538"/>
    <w:sectPr w:rsidR="000A1538" w:rsidSect="005914F5">
      <w:footerReference w:type="even" r:id="rId10"/>
      <w:footerReference w:type="default" r:id="rId11"/>
      <w:pgSz w:w="16838" w:h="11906" w:orient="landscape"/>
      <w:pgMar w:top="565" w:right="1134" w:bottom="719" w:left="1134" w:header="360" w:footer="19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37B6" w:rsidRDefault="009337B6">
      <w:r>
        <w:separator/>
      </w:r>
    </w:p>
  </w:endnote>
  <w:endnote w:type="continuationSeparator" w:id="0">
    <w:p w:rsidR="009337B6" w:rsidRDefault="00933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7B6" w:rsidRDefault="009337B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337B6" w:rsidRDefault="009337B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7B6" w:rsidRDefault="009337B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5B316E">
      <w:rPr>
        <w:rStyle w:val="a5"/>
        <w:noProof/>
      </w:rPr>
      <w:t>6</w:t>
    </w:r>
    <w:r>
      <w:rPr>
        <w:rStyle w:val="a5"/>
      </w:rPr>
      <w:fldChar w:fldCharType="end"/>
    </w:r>
  </w:p>
  <w:p w:rsidR="009337B6" w:rsidRPr="000E4D0E" w:rsidRDefault="009337B6" w:rsidP="005914F5">
    <w:pPr>
      <w:ind w:left="5400" w:hanging="5400"/>
      <w:rPr>
        <w:rFonts w:ascii="Arial" w:hAnsi="Arial" w:cs="Arial"/>
        <w:sz w:val="16"/>
        <w:szCs w:val="16"/>
      </w:rPr>
    </w:pPr>
    <w:r>
      <w:rPr>
        <w:rFonts w:ascii="Arial" w:hAnsi="Arial" w:cs="Arial"/>
        <w:sz w:val="16"/>
        <w:szCs w:val="16"/>
      </w:rPr>
      <w:t>Приложение № -</w:t>
    </w:r>
    <w:r w:rsidRPr="000E4D0E">
      <w:rPr>
        <w:rFonts w:ascii="Arial" w:hAnsi="Arial" w:cs="Arial"/>
        <w:sz w:val="16"/>
        <w:szCs w:val="16"/>
      </w:rPr>
      <w:t xml:space="preserve"> к протоколу </w:t>
    </w:r>
    <w:r>
      <w:rPr>
        <w:rFonts w:ascii="Arial" w:hAnsi="Arial" w:cs="Arial"/>
        <w:sz w:val="16"/>
        <w:szCs w:val="16"/>
      </w:rPr>
      <w:t>НТКС</w:t>
    </w:r>
    <w:r w:rsidRPr="000E4D0E">
      <w:rPr>
        <w:rFonts w:ascii="Arial" w:hAnsi="Arial" w:cs="Arial"/>
        <w:sz w:val="16"/>
        <w:szCs w:val="16"/>
      </w:rPr>
      <w:t xml:space="preserve"> № 5</w:t>
    </w:r>
    <w:r>
      <w:rPr>
        <w:rFonts w:ascii="Arial" w:hAnsi="Arial" w:cs="Arial"/>
        <w:sz w:val="16"/>
        <w:szCs w:val="16"/>
      </w:rPr>
      <w:t>8</w:t>
    </w:r>
    <w:r w:rsidRPr="000E4D0E">
      <w:rPr>
        <w:rFonts w:ascii="Arial" w:hAnsi="Arial" w:cs="Arial"/>
        <w:sz w:val="16"/>
        <w:szCs w:val="16"/>
      </w:rPr>
      <w:t>-201</w:t>
    </w:r>
    <w:r>
      <w:rPr>
        <w:rFonts w:ascii="Arial" w:hAnsi="Arial" w:cs="Arial"/>
        <w:sz w:val="16"/>
        <w:szCs w:val="16"/>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37B6" w:rsidRDefault="009337B6">
      <w:r>
        <w:separator/>
      </w:r>
    </w:p>
  </w:footnote>
  <w:footnote w:type="continuationSeparator" w:id="0">
    <w:p w:rsidR="009337B6" w:rsidRDefault="009337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66589"/>
    <w:multiLevelType w:val="multilevel"/>
    <w:tmpl w:val="7FF6670A"/>
    <w:lvl w:ilvl="0">
      <w:start w:val="1"/>
      <w:numFmt w:val="decimal"/>
      <w:lvlText w:val="%1."/>
      <w:lvlJc w:val="left"/>
      <w:pPr>
        <w:tabs>
          <w:tab w:val="num" w:pos="1080"/>
        </w:tabs>
        <w:ind w:left="1080" w:hanging="796"/>
      </w:pPr>
      <w:rPr>
        <w:rFonts w:hint="default"/>
      </w:rPr>
    </w:lvl>
    <w:lvl w:ilvl="1">
      <w:start w:val="1"/>
      <w:numFmt w:val="decimal"/>
      <w:isLgl/>
      <w:lvlText w:val="%1.%2."/>
      <w:lvlJc w:val="left"/>
      <w:pPr>
        <w:tabs>
          <w:tab w:val="num" w:pos="1571"/>
        </w:tabs>
        <w:ind w:left="284" w:firstLine="567"/>
      </w:pPr>
      <w:rPr>
        <w:rFonts w:hint="default"/>
        <w:b w:val="0"/>
      </w:rPr>
    </w:lvl>
    <w:lvl w:ilvl="2">
      <w:start w:val="1"/>
      <w:numFmt w:val="decimal"/>
      <w:isLgl/>
      <w:lvlText w:val="%1.%2.%3."/>
      <w:lvlJc w:val="left"/>
      <w:pPr>
        <w:tabs>
          <w:tab w:val="num" w:pos="2095"/>
        </w:tabs>
        <w:ind w:left="2095" w:hanging="1245"/>
      </w:pPr>
      <w:rPr>
        <w:rFonts w:hint="default"/>
      </w:rPr>
    </w:lvl>
    <w:lvl w:ilvl="3">
      <w:start w:val="1"/>
      <w:numFmt w:val="decimal"/>
      <w:isLgl/>
      <w:lvlText w:val="%1.%2.%3.%4."/>
      <w:lvlJc w:val="left"/>
      <w:pPr>
        <w:tabs>
          <w:tab w:val="num" w:pos="2378"/>
        </w:tabs>
        <w:ind w:left="2378" w:hanging="1245"/>
      </w:pPr>
      <w:rPr>
        <w:rFonts w:hint="default"/>
      </w:rPr>
    </w:lvl>
    <w:lvl w:ilvl="4">
      <w:start w:val="1"/>
      <w:numFmt w:val="decimal"/>
      <w:isLgl/>
      <w:lvlText w:val="%1.%2.%3.%4.%5."/>
      <w:lvlJc w:val="left"/>
      <w:pPr>
        <w:tabs>
          <w:tab w:val="num" w:pos="2661"/>
        </w:tabs>
        <w:ind w:left="2661" w:hanging="1245"/>
      </w:pPr>
      <w:rPr>
        <w:rFonts w:hint="default"/>
      </w:rPr>
    </w:lvl>
    <w:lvl w:ilvl="5">
      <w:start w:val="1"/>
      <w:numFmt w:val="decimal"/>
      <w:isLgl/>
      <w:lvlText w:val="%1.%2.%3.%4.%5.%6."/>
      <w:lvlJc w:val="left"/>
      <w:pPr>
        <w:tabs>
          <w:tab w:val="num" w:pos="3139"/>
        </w:tabs>
        <w:ind w:left="3139" w:hanging="1440"/>
      </w:pPr>
      <w:rPr>
        <w:rFonts w:hint="default"/>
      </w:rPr>
    </w:lvl>
    <w:lvl w:ilvl="6">
      <w:start w:val="1"/>
      <w:numFmt w:val="decimal"/>
      <w:isLgl/>
      <w:lvlText w:val="%1.%2.%3.%4.%5.%6.%7."/>
      <w:lvlJc w:val="left"/>
      <w:pPr>
        <w:tabs>
          <w:tab w:val="num" w:pos="3422"/>
        </w:tabs>
        <w:ind w:left="3422" w:hanging="1440"/>
      </w:pPr>
      <w:rPr>
        <w:rFonts w:hint="default"/>
      </w:rPr>
    </w:lvl>
    <w:lvl w:ilvl="7">
      <w:start w:val="1"/>
      <w:numFmt w:val="decimal"/>
      <w:isLgl/>
      <w:lvlText w:val="%1.%2.%3.%4.%5.%6.%7.%8."/>
      <w:lvlJc w:val="left"/>
      <w:pPr>
        <w:tabs>
          <w:tab w:val="num" w:pos="4065"/>
        </w:tabs>
        <w:ind w:left="4065" w:hanging="1800"/>
      </w:pPr>
      <w:rPr>
        <w:rFonts w:hint="default"/>
      </w:rPr>
    </w:lvl>
    <w:lvl w:ilvl="8">
      <w:start w:val="1"/>
      <w:numFmt w:val="decimal"/>
      <w:isLgl/>
      <w:lvlText w:val="%1.%2.%3.%4.%5.%6.%7.%8.%9."/>
      <w:lvlJc w:val="left"/>
      <w:pPr>
        <w:tabs>
          <w:tab w:val="num" w:pos="4708"/>
        </w:tabs>
        <w:ind w:left="4708" w:hanging="2160"/>
      </w:pPr>
      <w:rPr>
        <w:rFonts w:hint="default"/>
      </w:rPr>
    </w:lvl>
  </w:abstractNum>
  <w:abstractNum w:abstractNumId="1" w15:restartNumberingAfterBreak="0">
    <w:nsid w:val="115B0BB9"/>
    <w:multiLevelType w:val="hybridMultilevel"/>
    <w:tmpl w:val="2C729006"/>
    <w:lvl w:ilvl="0" w:tplc="0986A674">
      <w:start w:val="2"/>
      <w:numFmt w:val="decimal"/>
      <w:lvlText w:val="%1."/>
      <w:lvlJc w:val="left"/>
      <w:pPr>
        <w:tabs>
          <w:tab w:val="num" w:pos="6940"/>
        </w:tabs>
        <w:ind w:left="6940" w:hanging="360"/>
      </w:pPr>
      <w:rPr>
        <w:rFonts w:hint="default"/>
      </w:rPr>
    </w:lvl>
    <w:lvl w:ilvl="1" w:tplc="04190019" w:tentative="1">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2" w15:restartNumberingAfterBreak="0">
    <w:nsid w:val="12FA4273"/>
    <w:multiLevelType w:val="hybridMultilevel"/>
    <w:tmpl w:val="0DFA8C0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162653E4"/>
    <w:multiLevelType w:val="hybridMultilevel"/>
    <w:tmpl w:val="4718EA7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20494CE6"/>
    <w:multiLevelType w:val="hybridMultilevel"/>
    <w:tmpl w:val="A53C6BE6"/>
    <w:lvl w:ilvl="0" w:tplc="6A8AAA0C">
      <w:start w:val="6"/>
      <w:numFmt w:val="bullet"/>
      <w:lvlText w:val="-"/>
      <w:lvlJc w:val="left"/>
      <w:pPr>
        <w:tabs>
          <w:tab w:val="num" w:pos="661"/>
        </w:tabs>
        <w:ind w:left="548" w:firstLine="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765BB4"/>
    <w:multiLevelType w:val="hybridMultilevel"/>
    <w:tmpl w:val="CCA212B4"/>
    <w:lvl w:ilvl="0" w:tplc="B00E7FBC">
      <w:numFmt w:val="bullet"/>
      <w:lvlText w:val="-"/>
      <w:lvlJc w:val="left"/>
      <w:pPr>
        <w:ind w:left="814" w:hanging="360"/>
      </w:pPr>
      <w:rPr>
        <w:rFonts w:ascii="Arial" w:eastAsia="Times New Roman" w:hAnsi="Arial" w:cs="Arial" w:hint="default"/>
      </w:rPr>
    </w:lvl>
    <w:lvl w:ilvl="1" w:tplc="04190003" w:tentative="1">
      <w:start w:val="1"/>
      <w:numFmt w:val="bullet"/>
      <w:lvlText w:val="o"/>
      <w:lvlJc w:val="left"/>
      <w:pPr>
        <w:ind w:left="1534" w:hanging="360"/>
      </w:pPr>
      <w:rPr>
        <w:rFonts w:ascii="Courier New" w:hAnsi="Courier New" w:cs="Courier New" w:hint="default"/>
      </w:rPr>
    </w:lvl>
    <w:lvl w:ilvl="2" w:tplc="04190005" w:tentative="1">
      <w:start w:val="1"/>
      <w:numFmt w:val="bullet"/>
      <w:lvlText w:val=""/>
      <w:lvlJc w:val="left"/>
      <w:pPr>
        <w:ind w:left="2254" w:hanging="360"/>
      </w:pPr>
      <w:rPr>
        <w:rFonts w:ascii="Wingdings" w:hAnsi="Wingdings" w:hint="default"/>
      </w:rPr>
    </w:lvl>
    <w:lvl w:ilvl="3" w:tplc="04190001" w:tentative="1">
      <w:start w:val="1"/>
      <w:numFmt w:val="bullet"/>
      <w:lvlText w:val=""/>
      <w:lvlJc w:val="left"/>
      <w:pPr>
        <w:ind w:left="2974" w:hanging="360"/>
      </w:pPr>
      <w:rPr>
        <w:rFonts w:ascii="Symbol" w:hAnsi="Symbol" w:hint="default"/>
      </w:rPr>
    </w:lvl>
    <w:lvl w:ilvl="4" w:tplc="04190003" w:tentative="1">
      <w:start w:val="1"/>
      <w:numFmt w:val="bullet"/>
      <w:lvlText w:val="o"/>
      <w:lvlJc w:val="left"/>
      <w:pPr>
        <w:ind w:left="3694" w:hanging="360"/>
      </w:pPr>
      <w:rPr>
        <w:rFonts w:ascii="Courier New" w:hAnsi="Courier New" w:cs="Courier New" w:hint="default"/>
      </w:rPr>
    </w:lvl>
    <w:lvl w:ilvl="5" w:tplc="04190005" w:tentative="1">
      <w:start w:val="1"/>
      <w:numFmt w:val="bullet"/>
      <w:lvlText w:val=""/>
      <w:lvlJc w:val="left"/>
      <w:pPr>
        <w:ind w:left="4414" w:hanging="360"/>
      </w:pPr>
      <w:rPr>
        <w:rFonts w:ascii="Wingdings" w:hAnsi="Wingdings" w:hint="default"/>
      </w:rPr>
    </w:lvl>
    <w:lvl w:ilvl="6" w:tplc="04190001" w:tentative="1">
      <w:start w:val="1"/>
      <w:numFmt w:val="bullet"/>
      <w:lvlText w:val=""/>
      <w:lvlJc w:val="left"/>
      <w:pPr>
        <w:ind w:left="5134" w:hanging="360"/>
      </w:pPr>
      <w:rPr>
        <w:rFonts w:ascii="Symbol" w:hAnsi="Symbol" w:hint="default"/>
      </w:rPr>
    </w:lvl>
    <w:lvl w:ilvl="7" w:tplc="04190003" w:tentative="1">
      <w:start w:val="1"/>
      <w:numFmt w:val="bullet"/>
      <w:lvlText w:val="o"/>
      <w:lvlJc w:val="left"/>
      <w:pPr>
        <w:ind w:left="5854" w:hanging="360"/>
      </w:pPr>
      <w:rPr>
        <w:rFonts w:ascii="Courier New" w:hAnsi="Courier New" w:cs="Courier New" w:hint="default"/>
      </w:rPr>
    </w:lvl>
    <w:lvl w:ilvl="8" w:tplc="04190005" w:tentative="1">
      <w:start w:val="1"/>
      <w:numFmt w:val="bullet"/>
      <w:lvlText w:val=""/>
      <w:lvlJc w:val="left"/>
      <w:pPr>
        <w:ind w:left="6574" w:hanging="360"/>
      </w:pPr>
      <w:rPr>
        <w:rFonts w:ascii="Wingdings" w:hAnsi="Wingdings" w:hint="default"/>
      </w:rPr>
    </w:lvl>
  </w:abstractNum>
  <w:abstractNum w:abstractNumId="6" w15:restartNumberingAfterBreak="0">
    <w:nsid w:val="37533BDB"/>
    <w:multiLevelType w:val="hybridMultilevel"/>
    <w:tmpl w:val="7B26D8A0"/>
    <w:lvl w:ilvl="0" w:tplc="A6B0479C">
      <w:start w:val="1"/>
      <w:numFmt w:val="decimal"/>
      <w:lvlText w:val="%1."/>
      <w:lvlJc w:val="left"/>
      <w:pPr>
        <w:tabs>
          <w:tab w:val="num" w:pos="6940"/>
        </w:tabs>
        <w:ind w:left="6940" w:hanging="360"/>
      </w:pPr>
      <w:rPr>
        <w:rFonts w:hint="default"/>
      </w:rPr>
    </w:lvl>
    <w:lvl w:ilvl="1" w:tplc="04190019">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7" w15:restartNumberingAfterBreak="0">
    <w:nsid w:val="41E400F9"/>
    <w:multiLevelType w:val="multilevel"/>
    <w:tmpl w:val="868873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660"/>
        </w:tabs>
        <w:ind w:left="7660" w:hanging="360"/>
      </w:pPr>
      <w:rPr>
        <w:rFonts w:hint="default"/>
        <w:b/>
      </w:rPr>
    </w:lvl>
    <w:lvl w:ilvl="2">
      <w:start w:val="1"/>
      <w:numFmt w:val="decimal"/>
      <w:lvlText w:val="%1.%2.%3."/>
      <w:lvlJc w:val="left"/>
      <w:pPr>
        <w:tabs>
          <w:tab w:val="num" w:pos="15320"/>
        </w:tabs>
        <w:ind w:left="15320" w:hanging="720"/>
      </w:pPr>
      <w:rPr>
        <w:rFonts w:hint="default"/>
      </w:rPr>
    </w:lvl>
    <w:lvl w:ilvl="3">
      <w:start w:val="1"/>
      <w:numFmt w:val="decimal"/>
      <w:lvlText w:val="%1.%2.%3.%4."/>
      <w:lvlJc w:val="left"/>
      <w:pPr>
        <w:tabs>
          <w:tab w:val="num" w:pos="22620"/>
        </w:tabs>
        <w:ind w:left="22620" w:hanging="720"/>
      </w:pPr>
      <w:rPr>
        <w:rFonts w:hint="default"/>
      </w:rPr>
    </w:lvl>
    <w:lvl w:ilvl="4">
      <w:start w:val="1"/>
      <w:numFmt w:val="decimal"/>
      <w:lvlText w:val="%1.%2.%3.%4.%5."/>
      <w:lvlJc w:val="left"/>
      <w:pPr>
        <w:tabs>
          <w:tab w:val="num" w:pos="30280"/>
        </w:tabs>
        <w:ind w:left="30280" w:hanging="1080"/>
      </w:pPr>
      <w:rPr>
        <w:rFonts w:hint="default"/>
      </w:rPr>
    </w:lvl>
    <w:lvl w:ilvl="5">
      <w:start w:val="1"/>
      <w:numFmt w:val="decimal"/>
      <w:lvlText w:val="%1.%2.%3.%4.%5.%6."/>
      <w:lvlJc w:val="left"/>
      <w:pPr>
        <w:tabs>
          <w:tab w:val="num" w:pos="-27956"/>
        </w:tabs>
        <w:ind w:left="-27956" w:hanging="1080"/>
      </w:pPr>
      <w:rPr>
        <w:rFonts w:hint="default"/>
      </w:rPr>
    </w:lvl>
    <w:lvl w:ilvl="6">
      <w:start w:val="1"/>
      <w:numFmt w:val="decimal"/>
      <w:lvlText w:val="%1.%2.%3.%4.%5.%6.%7."/>
      <w:lvlJc w:val="left"/>
      <w:pPr>
        <w:tabs>
          <w:tab w:val="num" w:pos="-20296"/>
        </w:tabs>
        <w:ind w:left="-20296" w:hanging="1440"/>
      </w:pPr>
      <w:rPr>
        <w:rFonts w:hint="default"/>
      </w:rPr>
    </w:lvl>
    <w:lvl w:ilvl="7">
      <w:start w:val="1"/>
      <w:numFmt w:val="decimal"/>
      <w:lvlText w:val="%1.%2.%3.%4.%5.%6.%7.%8."/>
      <w:lvlJc w:val="left"/>
      <w:pPr>
        <w:tabs>
          <w:tab w:val="num" w:pos="-12996"/>
        </w:tabs>
        <w:ind w:left="-12996" w:hanging="1440"/>
      </w:pPr>
      <w:rPr>
        <w:rFonts w:hint="default"/>
      </w:rPr>
    </w:lvl>
    <w:lvl w:ilvl="8">
      <w:start w:val="1"/>
      <w:numFmt w:val="decimal"/>
      <w:lvlText w:val="%1.%2.%3.%4.%5.%6.%7.%8.%9."/>
      <w:lvlJc w:val="left"/>
      <w:pPr>
        <w:tabs>
          <w:tab w:val="num" w:pos="-5336"/>
        </w:tabs>
        <w:ind w:left="-5336" w:hanging="1800"/>
      </w:pPr>
      <w:rPr>
        <w:rFonts w:hint="default"/>
      </w:rPr>
    </w:lvl>
  </w:abstractNum>
  <w:abstractNum w:abstractNumId="8" w15:restartNumberingAfterBreak="0">
    <w:nsid w:val="48982E80"/>
    <w:multiLevelType w:val="hybridMultilevel"/>
    <w:tmpl w:val="1FFC6446"/>
    <w:lvl w:ilvl="0" w:tplc="4B34809A">
      <w:start w:val="1"/>
      <w:numFmt w:val="decimal"/>
      <w:lvlText w:val="%1."/>
      <w:lvlJc w:val="left"/>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6C2D47FC"/>
    <w:multiLevelType w:val="hybridMultilevel"/>
    <w:tmpl w:val="A32EBF1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6DC44EFF"/>
    <w:multiLevelType w:val="singleLevel"/>
    <w:tmpl w:val="031C8760"/>
    <w:lvl w:ilvl="0">
      <w:start w:val="1"/>
      <w:numFmt w:val="bullet"/>
      <w:lvlText w:val=""/>
      <w:lvlJc w:val="left"/>
      <w:pPr>
        <w:tabs>
          <w:tab w:val="num" w:pos="785"/>
        </w:tabs>
        <w:ind w:left="0" w:firstLine="425"/>
      </w:pPr>
      <w:rPr>
        <w:rFonts w:ascii="Symbol" w:hAnsi="Symbol" w:hint="default"/>
      </w:rPr>
    </w:lvl>
  </w:abstractNum>
  <w:abstractNum w:abstractNumId="11" w15:restartNumberingAfterBreak="0">
    <w:nsid w:val="718F5D96"/>
    <w:multiLevelType w:val="hybridMultilevel"/>
    <w:tmpl w:val="812E5C52"/>
    <w:lvl w:ilvl="0" w:tplc="3A74D1C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8"/>
  </w:num>
  <w:num w:numId="2">
    <w:abstractNumId w:val="1"/>
  </w:num>
  <w:num w:numId="3">
    <w:abstractNumId w:val="7"/>
  </w:num>
  <w:num w:numId="4">
    <w:abstractNumId w:val="6"/>
  </w:num>
  <w:num w:numId="5">
    <w:abstractNumId w:val="10"/>
  </w:num>
  <w:num w:numId="6">
    <w:abstractNumId w:val="11"/>
  </w:num>
  <w:num w:numId="7">
    <w:abstractNumId w:val="9"/>
  </w:num>
  <w:num w:numId="8">
    <w:abstractNumId w:val="3"/>
  </w:num>
  <w:num w:numId="9">
    <w:abstractNumId w:val="10"/>
  </w:num>
  <w:num w:numId="10">
    <w:abstractNumId w:val="4"/>
  </w:num>
  <w:num w:numId="11">
    <w:abstractNumId w:val="2"/>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0"/>
  <w:hyphenationZone w:val="141"/>
  <w:characterSpacingControl w:val="doNotCompress"/>
  <w:footnotePr>
    <w:footnote w:id="-1"/>
    <w:footnote w:id="0"/>
  </w:footnotePr>
  <w:endnotePr>
    <w:endnote w:id="-1"/>
    <w:endnote w:id="0"/>
  </w:endnotePr>
  <w:compat>
    <w:compatSetting w:name="compatibilityMode" w:uri="http://schemas.microsoft.com/office/word" w:val="12"/>
  </w:compat>
  <w:rsids>
    <w:rsidRoot w:val="00D66F27"/>
    <w:rsid w:val="00001420"/>
    <w:rsid w:val="000113BF"/>
    <w:rsid w:val="00017D52"/>
    <w:rsid w:val="00023368"/>
    <w:rsid w:val="00027A8D"/>
    <w:rsid w:val="00044381"/>
    <w:rsid w:val="00056DF1"/>
    <w:rsid w:val="0007502B"/>
    <w:rsid w:val="00086B71"/>
    <w:rsid w:val="00086FDE"/>
    <w:rsid w:val="000A1538"/>
    <w:rsid w:val="000B1B61"/>
    <w:rsid w:val="000C21A9"/>
    <w:rsid w:val="000D40F5"/>
    <w:rsid w:val="000E4D0E"/>
    <w:rsid w:val="000E553E"/>
    <w:rsid w:val="000E6CA4"/>
    <w:rsid w:val="000F7B90"/>
    <w:rsid w:val="00116728"/>
    <w:rsid w:val="00127A95"/>
    <w:rsid w:val="0014000E"/>
    <w:rsid w:val="001434F3"/>
    <w:rsid w:val="0014624B"/>
    <w:rsid w:val="001606F5"/>
    <w:rsid w:val="00176A56"/>
    <w:rsid w:val="00180B78"/>
    <w:rsid w:val="00191F4B"/>
    <w:rsid w:val="001947E5"/>
    <w:rsid w:val="001A3A35"/>
    <w:rsid w:val="001A4485"/>
    <w:rsid w:val="001A50D1"/>
    <w:rsid w:val="0020261D"/>
    <w:rsid w:val="00217515"/>
    <w:rsid w:val="00217CBB"/>
    <w:rsid w:val="002229E4"/>
    <w:rsid w:val="0022738C"/>
    <w:rsid w:val="002414D1"/>
    <w:rsid w:val="002475EE"/>
    <w:rsid w:val="00247EEC"/>
    <w:rsid w:val="00263A6C"/>
    <w:rsid w:val="00263D33"/>
    <w:rsid w:val="00266123"/>
    <w:rsid w:val="00290529"/>
    <w:rsid w:val="0029227D"/>
    <w:rsid w:val="002A5B40"/>
    <w:rsid w:val="002D099D"/>
    <w:rsid w:val="002D2A10"/>
    <w:rsid w:val="002F35E5"/>
    <w:rsid w:val="003140A0"/>
    <w:rsid w:val="003213E6"/>
    <w:rsid w:val="00324B00"/>
    <w:rsid w:val="00330D18"/>
    <w:rsid w:val="00342753"/>
    <w:rsid w:val="0035011C"/>
    <w:rsid w:val="00350E6D"/>
    <w:rsid w:val="003567CE"/>
    <w:rsid w:val="0037183B"/>
    <w:rsid w:val="00376A88"/>
    <w:rsid w:val="00392248"/>
    <w:rsid w:val="003B61D6"/>
    <w:rsid w:val="003C1BEC"/>
    <w:rsid w:val="003D04C9"/>
    <w:rsid w:val="003D226C"/>
    <w:rsid w:val="003D57D1"/>
    <w:rsid w:val="00402F86"/>
    <w:rsid w:val="00404DC4"/>
    <w:rsid w:val="0043609A"/>
    <w:rsid w:val="00442A1C"/>
    <w:rsid w:val="004449D1"/>
    <w:rsid w:val="00447EA3"/>
    <w:rsid w:val="00455F9D"/>
    <w:rsid w:val="00472A6D"/>
    <w:rsid w:val="004846FB"/>
    <w:rsid w:val="004854EF"/>
    <w:rsid w:val="004A34B6"/>
    <w:rsid w:val="004B57CC"/>
    <w:rsid w:val="004B7152"/>
    <w:rsid w:val="004C754E"/>
    <w:rsid w:val="0050756C"/>
    <w:rsid w:val="005203C1"/>
    <w:rsid w:val="00520836"/>
    <w:rsid w:val="0052365A"/>
    <w:rsid w:val="00532CBA"/>
    <w:rsid w:val="00547B4E"/>
    <w:rsid w:val="00555322"/>
    <w:rsid w:val="00556F6E"/>
    <w:rsid w:val="00567EA0"/>
    <w:rsid w:val="005725B5"/>
    <w:rsid w:val="005914F5"/>
    <w:rsid w:val="00597143"/>
    <w:rsid w:val="005A66CC"/>
    <w:rsid w:val="005B316E"/>
    <w:rsid w:val="005B3CED"/>
    <w:rsid w:val="005C6EEC"/>
    <w:rsid w:val="005D24FA"/>
    <w:rsid w:val="005D27BD"/>
    <w:rsid w:val="005D6579"/>
    <w:rsid w:val="005E2655"/>
    <w:rsid w:val="00601F79"/>
    <w:rsid w:val="00645D82"/>
    <w:rsid w:val="00651148"/>
    <w:rsid w:val="00676D81"/>
    <w:rsid w:val="0068354A"/>
    <w:rsid w:val="00690995"/>
    <w:rsid w:val="0069176A"/>
    <w:rsid w:val="00694B11"/>
    <w:rsid w:val="00694C24"/>
    <w:rsid w:val="00694D41"/>
    <w:rsid w:val="00695615"/>
    <w:rsid w:val="006C104A"/>
    <w:rsid w:val="006D76D0"/>
    <w:rsid w:val="006F2C73"/>
    <w:rsid w:val="007065FD"/>
    <w:rsid w:val="00722FE5"/>
    <w:rsid w:val="00723470"/>
    <w:rsid w:val="00740494"/>
    <w:rsid w:val="00743EC6"/>
    <w:rsid w:val="007446F0"/>
    <w:rsid w:val="00746401"/>
    <w:rsid w:val="00752D79"/>
    <w:rsid w:val="00754403"/>
    <w:rsid w:val="00772B69"/>
    <w:rsid w:val="00786B24"/>
    <w:rsid w:val="00795157"/>
    <w:rsid w:val="007B3D06"/>
    <w:rsid w:val="007C64A6"/>
    <w:rsid w:val="007D18A0"/>
    <w:rsid w:val="007E1188"/>
    <w:rsid w:val="007E1D7D"/>
    <w:rsid w:val="007E51D2"/>
    <w:rsid w:val="007F5A99"/>
    <w:rsid w:val="00800CB2"/>
    <w:rsid w:val="0081206A"/>
    <w:rsid w:val="00816861"/>
    <w:rsid w:val="00817D16"/>
    <w:rsid w:val="0085285C"/>
    <w:rsid w:val="0085355C"/>
    <w:rsid w:val="00854B29"/>
    <w:rsid w:val="00862C47"/>
    <w:rsid w:val="0087448D"/>
    <w:rsid w:val="00876971"/>
    <w:rsid w:val="00885138"/>
    <w:rsid w:val="00894F91"/>
    <w:rsid w:val="008B6794"/>
    <w:rsid w:val="008C341D"/>
    <w:rsid w:val="008C544C"/>
    <w:rsid w:val="008D413F"/>
    <w:rsid w:val="008D7FA0"/>
    <w:rsid w:val="008F5755"/>
    <w:rsid w:val="008F674B"/>
    <w:rsid w:val="00930DD0"/>
    <w:rsid w:val="009337B6"/>
    <w:rsid w:val="00951D93"/>
    <w:rsid w:val="00954C3F"/>
    <w:rsid w:val="009728D9"/>
    <w:rsid w:val="009776C2"/>
    <w:rsid w:val="009B1C61"/>
    <w:rsid w:val="009B3814"/>
    <w:rsid w:val="009C1530"/>
    <w:rsid w:val="009C4653"/>
    <w:rsid w:val="009C5B3D"/>
    <w:rsid w:val="009E79AB"/>
    <w:rsid w:val="009F137F"/>
    <w:rsid w:val="009F37D8"/>
    <w:rsid w:val="00A03683"/>
    <w:rsid w:val="00A0695A"/>
    <w:rsid w:val="00A20793"/>
    <w:rsid w:val="00A310CD"/>
    <w:rsid w:val="00A31225"/>
    <w:rsid w:val="00A32815"/>
    <w:rsid w:val="00A362BB"/>
    <w:rsid w:val="00A82A7D"/>
    <w:rsid w:val="00A84DC4"/>
    <w:rsid w:val="00A921B9"/>
    <w:rsid w:val="00A950C5"/>
    <w:rsid w:val="00A96667"/>
    <w:rsid w:val="00AC1781"/>
    <w:rsid w:val="00AC3F95"/>
    <w:rsid w:val="00AC5DEA"/>
    <w:rsid w:val="00AD46FB"/>
    <w:rsid w:val="00AF62DA"/>
    <w:rsid w:val="00B26B57"/>
    <w:rsid w:val="00B36D05"/>
    <w:rsid w:val="00B67987"/>
    <w:rsid w:val="00BA13B6"/>
    <w:rsid w:val="00BB0811"/>
    <w:rsid w:val="00BB6E2C"/>
    <w:rsid w:val="00BB7F7D"/>
    <w:rsid w:val="00BD0D9E"/>
    <w:rsid w:val="00BF6ED2"/>
    <w:rsid w:val="00C04840"/>
    <w:rsid w:val="00C11B5B"/>
    <w:rsid w:val="00C159A6"/>
    <w:rsid w:val="00C46E8D"/>
    <w:rsid w:val="00C53DEF"/>
    <w:rsid w:val="00C57CB3"/>
    <w:rsid w:val="00C70511"/>
    <w:rsid w:val="00C73BC4"/>
    <w:rsid w:val="00C77BA5"/>
    <w:rsid w:val="00C955CD"/>
    <w:rsid w:val="00CA3617"/>
    <w:rsid w:val="00CB3B7D"/>
    <w:rsid w:val="00CD7C5E"/>
    <w:rsid w:val="00CE0B73"/>
    <w:rsid w:val="00CE7532"/>
    <w:rsid w:val="00CF7455"/>
    <w:rsid w:val="00D54475"/>
    <w:rsid w:val="00D6195A"/>
    <w:rsid w:val="00D66F27"/>
    <w:rsid w:val="00D7096C"/>
    <w:rsid w:val="00D84548"/>
    <w:rsid w:val="00D95E7E"/>
    <w:rsid w:val="00DA5691"/>
    <w:rsid w:val="00DA6F8E"/>
    <w:rsid w:val="00DA7456"/>
    <w:rsid w:val="00DD3C74"/>
    <w:rsid w:val="00DE6008"/>
    <w:rsid w:val="00E06839"/>
    <w:rsid w:val="00E36CF8"/>
    <w:rsid w:val="00E37CE4"/>
    <w:rsid w:val="00E43E93"/>
    <w:rsid w:val="00E47D4F"/>
    <w:rsid w:val="00E80C78"/>
    <w:rsid w:val="00E83936"/>
    <w:rsid w:val="00E86CB4"/>
    <w:rsid w:val="00E904B4"/>
    <w:rsid w:val="00EF2CC8"/>
    <w:rsid w:val="00F03FE3"/>
    <w:rsid w:val="00F13327"/>
    <w:rsid w:val="00F223A9"/>
    <w:rsid w:val="00F32E8B"/>
    <w:rsid w:val="00F40700"/>
    <w:rsid w:val="00F43541"/>
    <w:rsid w:val="00F478E7"/>
    <w:rsid w:val="00F50A4C"/>
    <w:rsid w:val="00F56C2B"/>
    <w:rsid w:val="00F859C7"/>
    <w:rsid w:val="00F94007"/>
    <w:rsid w:val="00F96D19"/>
    <w:rsid w:val="00FA19B4"/>
    <w:rsid w:val="00FA26A8"/>
    <w:rsid w:val="00FA4A48"/>
    <w:rsid w:val="00FA7647"/>
    <w:rsid w:val="00FB073A"/>
    <w:rsid w:val="00FB6B37"/>
    <w:rsid w:val="00FC362B"/>
    <w:rsid w:val="00FC6430"/>
    <w:rsid w:val="00FD74F8"/>
    <w:rsid w:val="00FE12CF"/>
    <w:rsid w:val="00FF0DFD"/>
    <w:rsid w:val="00FF30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rules v:ext="edit">
        <o:r id="V:Rule2" type="connector" idref="#Прямая со стрелкой 1"/>
      </o:rules>
    </o:shapelayout>
  </w:shapeDefaults>
  <w:decimalSymbol w:val=","/>
  <w:listSeparator w:val=";"/>
  <w15:docId w15:val="{639D20D9-83EA-49C5-B638-53ADC5951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aliases w:val="Верхний колонтитул Знак1,Верхний колонтитул Знак Знак, Знак Знак Знак,Знак Знак Знак"/>
    <w:basedOn w:val="a"/>
    <w:link w:val="a7"/>
    <w:rsid w:val="00E86CB4"/>
    <w:pPr>
      <w:tabs>
        <w:tab w:val="center" w:pos="4677"/>
        <w:tab w:val="right" w:pos="9355"/>
      </w:tabs>
    </w:pPr>
  </w:style>
  <w:style w:type="character" w:customStyle="1" w:styleId="a7">
    <w:name w:val="Верхний колонтитул Знак"/>
    <w:aliases w:val="Верхний колонтитул Знак1 Знак,Верхний колонтитул Знак Знак Знак, Знак Знак Знак Знак,Знак Знак Знак Знак"/>
    <w:basedOn w:val="a0"/>
    <w:link w:val="a6"/>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 w:type="paragraph" w:styleId="23">
    <w:name w:val="Body Text 2"/>
    <w:basedOn w:val="a"/>
    <w:link w:val="24"/>
    <w:uiPriority w:val="99"/>
    <w:semiHidden/>
    <w:unhideWhenUsed/>
    <w:rsid w:val="00FB073A"/>
    <w:pPr>
      <w:spacing w:after="120" w:line="480" w:lineRule="auto"/>
    </w:pPr>
  </w:style>
  <w:style w:type="character" w:customStyle="1" w:styleId="24">
    <w:name w:val="Основной текст 2 Знак"/>
    <w:basedOn w:val="a0"/>
    <w:link w:val="23"/>
    <w:uiPriority w:val="99"/>
    <w:semiHidden/>
    <w:rsid w:val="00FB073A"/>
    <w:rPr>
      <w:rFonts w:ascii="Times New Roman" w:eastAsia="Times New Roman" w:hAnsi="Times New Roman" w:cs="Times New Roman"/>
      <w:sz w:val="28"/>
      <w:szCs w:val="20"/>
      <w:lang w:eastAsia="ru-RU"/>
    </w:rPr>
  </w:style>
  <w:style w:type="character" w:styleId="af6">
    <w:name w:val="Hyperlink"/>
    <w:rsid w:val="00FB07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portalsrv.gost.ru/portal/GostNews.nsf/acaf7051ec840948c22571290059c78f/c3828af4e96a256944257d550023a643/$FILE/MGS_archive.r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asc/russian/docs/iso-sogl.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6D6D5-5067-445A-AC0E-02CFED434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8</Pages>
  <Words>2798</Words>
  <Characters>17073</Characters>
  <Application>Microsoft Office Word</Application>
  <DocSecurity>0</DocSecurity>
  <Lines>142</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client801_5</dc:creator>
  <cp:lastModifiedBy>Zhukov's PC</cp:lastModifiedBy>
  <cp:revision>59</cp:revision>
  <dcterms:created xsi:type="dcterms:W3CDTF">2019-05-20T07:23:00Z</dcterms:created>
  <dcterms:modified xsi:type="dcterms:W3CDTF">2019-10-18T11:22:00Z</dcterms:modified>
</cp:coreProperties>
</file>